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244" w:type="pct"/>
        <w:tblLook w:val="04A0" w:firstRow="1" w:lastRow="0" w:firstColumn="1" w:lastColumn="0" w:noHBand="0" w:noVBand="1"/>
      </w:tblPr>
      <w:tblGrid>
        <w:gridCol w:w="10060"/>
      </w:tblGrid>
      <w:tr w:rsidR="00D96F7C" w14:paraId="32343CFC" w14:textId="77777777" w:rsidTr="007B4FD5">
        <w:trPr>
          <w:trHeight w:val="711"/>
        </w:trPr>
        <w:tc>
          <w:tcPr>
            <w:tcW w:w="5000" w:type="pct"/>
            <w:shd w:val="clear" w:color="auto" w:fill="B51233"/>
          </w:tcPr>
          <w:p w14:paraId="32343CFB" w14:textId="7A67511D" w:rsidR="00D96F7C" w:rsidRPr="00E55E4A" w:rsidRDefault="001D0348" w:rsidP="00D96F7C">
            <w:r>
              <w:rPr>
                <w:b/>
                <w:color w:val="FFFFFF" w:themeColor="background1"/>
                <w:sz w:val="36"/>
                <w:szCs w:val="36"/>
              </w:rPr>
              <w:t>Off</w:t>
            </w:r>
            <w:r w:rsidR="00194637">
              <w:rPr>
                <w:b/>
                <w:color w:val="FFFFFF" w:themeColor="background1"/>
                <w:sz w:val="36"/>
                <w:szCs w:val="36"/>
              </w:rPr>
              <w:t xml:space="preserve"> </w:t>
            </w:r>
            <w:r>
              <w:rPr>
                <w:b/>
                <w:color w:val="FFFFFF" w:themeColor="background1"/>
                <w:sz w:val="36"/>
                <w:szCs w:val="36"/>
              </w:rPr>
              <w:t>Islands</w:t>
            </w:r>
            <w:r w:rsidR="00194637">
              <w:rPr>
                <w:b/>
                <w:color w:val="FFFFFF" w:themeColor="background1"/>
                <w:sz w:val="36"/>
                <w:szCs w:val="36"/>
              </w:rPr>
              <w:t xml:space="preserve"> Works Package</w:t>
            </w:r>
          </w:p>
        </w:tc>
      </w:tr>
      <w:tr w:rsidR="00D96F7C" w14:paraId="32343CFE" w14:textId="77777777" w:rsidTr="007B4FD5">
        <w:trPr>
          <w:trHeight w:val="711"/>
        </w:trPr>
        <w:tc>
          <w:tcPr>
            <w:tcW w:w="5000" w:type="pct"/>
            <w:shd w:val="clear" w:color="auto" w:fill="B51233"/>
          </w:tcPr>
          <w:p w14:paraId="56F2C911" w14:textId="76D499DB" w:rsidR="00D96F7C" w:rsidRDefault="001D0348" w:rsidP="00D96F7C">
            <w:pPr>
              <w:rPr>
                <w:b/>
                <w:color w:val="FFFFFF" w:themeColor="background1"/>
                <w:sz w:val="36"/>
                <w:szCs w:val="36"/>
              </w:rPr>
            </w:pPr>
            <w:r>
              <w:rPr>
                <w:b/>
                <w:color w:val="FFFFFF" w:themeColor="background1"/>
                <w:sz w:val="36"/>
                <w:szCs w:val="36"/>
              </w:rPr>
              <w:t>Multiple properties:</w:t>
            </w:r>
          </w:p>
          <w:p w14:paraId="32343CFD" w14:textId="727C3F49" w:rsidR="00034CB2" w:rsidRPr="00AD5551" w:rsidRDefault="001D0348" w:rsidP="00AD5551">
            <w:pPr>
              <w:pStyle w:val="ListParagraph"/>
              <w:numPr>
                <w:ilvl w:val="0"/>
                <w:numId w:val="25"/>
              </w:numPr>
              <w:rPr>
                <w:b/>
                <w:color w:val="FFFFFF" w:themeColor="background1"/>
                <w:szCs w:val="22"/>
              </w:rPr>
            </w:pPr>
            <w:proofErr w:type="spellStart"/>
            <w:r w:rsidRPr="003142B3">
              <w:rPr>
                <w:b/>
                <w:color w:val="FFFFFF" w:themeColor="background1"/>
                <w:szCs w:val="22"/>
              </w:rPr>
              <w:t>Tresco</w:t>
            </w:r>
            <w:proofErr w:type="spellEnd"/>
            <w:r w:rsidRPr="003142B3">
              <w:rPr>
                <w:b/>
                <w:color w:val="FFFFFF" w:themeColor="background1"/>
                <w:szCs w:val="22"/>
              </w:rPr>
              <w:t xml:space="preserve"> Fire Station </w:t>
            </w:r>
            <w:r w:rsidR="00034CB2" w:rsidRPr="00AD5551">
              <w:rPr>
                <w:b/>
                <w:color w:val="FFFFFF" w:themeColor="background1"/>
                <w:sz w:val="36"/>
                <w:szCs w:val="36"/>
              </w:rPr>
              <w:tab/>
            </w:r>
          </w:p>
        </w:tc>
      </w:tr>
    </w:tbl>
    <w:p w14:paraId="32343CFF" w14:textId="77777777" w:rsidR="00D96F7C" w:rsidRDefault="00D96F7C" w:rsidP="00D96F7C">
      <w:pPr>
        <w:tabs>
          <w:tab w:val="left" w:pos="7665"/>
        </w:tab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670"/>
      </w:tblGrid>
      <w:tr w:rsidR="00D96F7C" w14:paraId="32343D05" w14:textId="77777777" w:rsidTr="007B4FD5">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670" w:type="dxa"/>
            <w:shd w:val="clear" w:color="auto" w:fill="auto"/>
          </w:tcPr>
          <w:p w14:paraId="32343D04" w14:textId="32C5DB43" w:rsidR="00D96F7C" w:rsidRPr="00E92EEB" w:rsidRDefault="007B4FD5" w:rsidP="00980566">
            <w:pPr>
              <w:rPr>
                <w:rFonts w:cs="Arial"/>
                <w:szCs w:val="22"/>
              </w:rPr>
            </w:pPr>
            <w:r w:rsidRPr="007B4FD5">
              <w:rPr>
                <w:rFonts w:cs="Arial"/>
                <w:szCs w:val="22"/>
              </w:rPr>
              <w:t xml:space="preserve">Isles of Scilly - </w:t>
            </w:r>
            <w:proofErr w:type="spellStart"/>
            <w:r w:rsidR="000124DA">
              <w:rPr>
                <w:rFonts w:cs="Arial"/>
                <w:szCs w:val="22"/>
              </w:rPr>
              <w:t>Tresco</w:t>
            </w:r>
            <w:proofErr w:type="spellEnd"/>
          </w:p>
        </w:tc>
      </w:tr>
      <w:tr w:rsidR="00D96F7C" w14:paraId="32343D10" w14:textId="77777777" w:rsidTr="007B4FD5">
        <w:trPr>
          <w:trHeight w:val="912"/>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670"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7B4FD5">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670" w:type="dxa"/>
            <w:shd w:val="clear" w:color="auto" w:fill="auto"/>
          </w:tcPr>
          <w:p w14:paraId="32343D15" w14:textId="72FEB207" w:rsidR="00D96F7C" w:rsidRPr="0050319E" w:rsidRDefault="00AD5551" w:rsidP="00980566">
            <w:pPr>
              <w:rPr>
                <w:rFonts w:cs="Arial"/>
                <w:color w:val="FF0000"/>
                <w:szCs w:val="22"/>
              </w:rPr>
            </w:pPr>
            <w:r>
              <w:rPr>
                <w:rFonts w:cs="Arial"/>
                <w:szCs w:val="22"/>
              </w:rPr>
              <w:t>15/11/2022</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t>
            </w:r>
            <w:proofErr w:type="gramStart"/>
            <w:r w:rsidRPr="007E0882">
              <w:rPr>
                <w:rFonts w:cs="Arial"/>
                <w:szCs w:val="22"/>
              </w:rPr>
              <w:t>whether or not</w:t>
            </w:r>
            <w:proofErr w:type="gramEnd"/>
            <w:r w:rsidRPr="007E0882">
              <w:rPr>
                <w:rFonts w:cs="Arial"/>
                <w:szCs w:val="22"/>
              </w:rPr>
              <w:t xml:space="preserve">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w:t>
            </w:r>
            <w:proofErr w:type="gramStart"/>
            <w:r>
              <w:rPr>
                <w:rFonts w:cs="Arial"/>
              </w:rPr>
              <w:t>holes</w:t>
            </w:r>
            <w:proofErr w:type="gramEnd"/>
            <w:r>
              <w:rPr>
                <w:rFonts w:cs="Arial"/>
              </w:rPr>
              <w:t xml:space="preserve">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 xml:space="preserve">Provide and maintain during the Works all incidental shoring, strutting, needling and other supports as may be necessary </w:t>
            </w:r>
            <w:r w:rsidRPr="000737B9">
              <w:rPr>
                <w:rFonts w:cs="Arial"/>
                <w:szCs w:val="22"/>
              </w:rPr>
              <w:lastRenderedPageBreak/>
              <w:t>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 xml:space="preserve">rovide and install all necessary temporary services including artificial lighting, electrical power etc. required for the works together with all fixings and fittings and is to alter, adapt, </w:t>
            </w:r>
            <w:proofErr w:type="gramStart"/>
            <w:r w:rsidRPr="007E0882">
              <w:rPr>
                <w:rFonts w:cs="Arial"/>
                <w:szCs w:val="22"/>
              </w:rPr>
              <w:t>move</w:t>
            </w:r>
            <w:proofErr w:type="gramEnd"/>
            <w:r w:rsidRPr="007E0882">
              <w:rPr>
                <w:rFonts w:cs="Arial"/>
                <w:szCs w:val="22"/>
              </w:rPr>
              <w:t xml:space="preser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 xml:space="preserve">scertain the location of all services (including those underground or overhead) drains or sewers, etc within the vicinity of the works before commencing site operations and shall </w:t>
            </w:r>
            <w:proofErr w:type="gramStart"/>
            <w:r w:rsidRPr="007E0882">
              <w:rPr>
                <w:rFonts w:cs="Arial"/>
                <w:szCs w:val="22"/>
              </w:rPr>
              <w:t>maintain and protect the same at all times</w:t>
            </w:r>
            <w:proofErr w:type="gramEnd"/>
            <w:r w:rsidRPr="007E0882">
              <w:rPr>
                <w:rFonts w:cs="Arial"/>
                <w:szCs w:val="22"/>
              </w:rPr>
              <w:t xml:space="preserve">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 xml:space="preserve">all rubbish, debris and surplus materials from the site as work proceeds including any existing or occasioned by Sub </w:t>
            </w:r>
            <w:proofErr w:type="gramStart"/>
            <w:r w:rsidRPr="007E0882">
              <w:rPr>
                <w:rFonts w:cs="Arial"/>
                <w:szCs w:val="22"/>
              </w:rPr>
              <w:t>Contractors, and</w:t>
            </w:r>
            <w:proofErr w:type="gramEnd"/>
            <w:r w:rsidRPr="007E0882">
              <w:rPr>
                <w:rFonts w:cs="Arial"/>
                <w:szCs w:val="22"/>
              </w:rPr>
              <w:t xml:space="preserve">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t>
            </w:r>
            <w:proofErr w:type="gramStart"/>
            <w:r w:rsidRPr="007E0882">
              <w:rPr>
                <w:rFonts w:cs="Arial"/>
                <w:szCs w:val="22"/>
              </w:rPr>
              <w:t>weather</w:t>
            </w:r>
            <w:proofErr w:type="gramEnd"/>
            <w:r w:rsidRPr="007E0882">
              <w:rPr>
                <w:rFonts w:cs="Arial"/>
                <w:szCs w:val="22"/>
              </w:rPr>
              <w:t xml:space="preserve">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 xml:space="preserve">as necessary </w:t>
            </w:r>
            <w:proofErr w:type="gramStart"/>
            <w:r w:rsidRPr="007E0882">
              <w:rPr>
                <w:rFonts w:cs="Arial"/>
                <w:szCs w:val="22"/>
              </w:rPr>
              <w:t>in order to</w:t>
            </w:r>
            <w:proofErr w:type="gramEnd"/>
            <w:r w:rsidRPr="007E0882">
              <w:rPr>
                <w:rFonts w:cs="Arial"/>
                <w:szCs w:val="22"/>
              </w:rPr>
              <w:t xml:space="preserve">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 xml:space="preserve">nsure that all work, including that of Sub-Contractors, is adequately </w:t>
            </w:r>
            <w:proofErr w:type="gramStart"/>
            <w:r w:rsidRPr="007E0882">
              <w:rPr>
                <w:rFonts w:cs="Arial"/>
                <w:szCs w:val="22"/>
              </w:rPr>
              <w:t>supervised at all times</w:t>
            </w:r>
            <w:proofErr w:type="gramEnd"/>
            <w:r w:rsidRPr="007E0882">
              <w:rPr>
                <w:rFonts w:cs="Arial"/>
                <w:szCs w:val="22"/>
              </w:rPr>
              <w:t xml:space="preserve">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 xml:space="preserve">ake all reasonable care </w:t>
            </w:r>
            <w:proofErr w:type="gramStart"/>
            <w:r w:rsidRPr="007E0882">
              <w:rPr>
                <w:rFonts w:cs="Arial"/>
                <w:szCs w:val="22"/>
              </w:rPr>
              <w:t>in order to</w:t>
            </w:r>
            <w:proofErr w:type="gramEnd"/>
            <w:r w:rsidRPr="007E0882">
              <w:rPr>
                <w:rFonts w:cs="Arial"/>
                <w:szCs w:val="22"/>
              </w:rPr>
              <w:t xml:space="preserve">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Safeguard the Site, the Works, products, </w:t>
            </w:r>
            <w:proofErr w:type="gramStart"/>
            <w:r>
              <w:rPr>
                <w:rFonts w:cs="Arial"/>
                <w:szCs w:val="22"/>
              </w:rPr>
              <w:t>materials</w:t>
            </w:r>
            <w:proofErr w:type="gramEnd"/>
            <w:r>
              <w:rPr>
                <w:rFonts w:cs="Arial"/>
                <w:szCs w:val="22"/>
              </w:rPr>
              <w:t xml:space="preserve">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 xml:space="preserve">Take all necessary precautions to prevent nuisance from smoke, dust, rubbish, </w:t>
            </w:r>
            <w:proofErr w:type="gramStart"/>
            <w:r w:rsidRPr="000737B9">
              <w:rPr>
                <w:rFonts w:cs="Arial"/>
                <w:szCs w:val="22"/>
              </w:rPr>
              <w:t>vermin</w:t>
            </w:r>
            <w:proofErr w:type="gramEnd"/>
            <w:r w:rsidRPr="000737B9">
              <w:rPr>
                <w:rFonts w:cs="Arial"/>
                <w:szCs w:val="22"/>
              </w:rPr>
              <w:t xml:space="preserve">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64CF8929" w:rsidR="00051677" w:rsidRDefault="00051677" w:rsidP="00501F6F"/>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67D155A5" w:rsidR="00051677" w:rsidRDefault="00051677" w:rsidP="00501F6F"/>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All works are to be undertaken to ensure compliance with current Building Regulations where applicable and the Contractor will be 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08CDCB28" w:rsidR="00051677" w:rsidRDefault="00051677" w:rsidP="00501F6F"/>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lastRenderedPageBreak/>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 xml:space="preserve">Where the name of a proprietary material has been used or referred to in a preamble note or in descriptions, unless otherwise described that proprietary material shall be handled, </w:t>
            </w:r>
            <w:proofErr w:type="gramStart"/>
            <w:r w:rsidRPr="007E0882">
              <w:rPr>
                <w:rFonts w:cs="Arial"/>
                <w:szCs w:val="22"/>
              </w:rPr>
              <w:t>stored</w:t>
            </w:r>
            <w:proofErr w:type="gramEnd"/>
            <w:r w:rsidRPr="007E0882">
              <w:rPr>
                <w:rFonts w:cs="Arial"/>
                <w:szCs w:val="22"/>
              </w:rPr>
              <w:t xml:space="preserve">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 xml:space="preserve">Any proposal for use of an alternative product must also include proposals for substitution of compatible accessory products and variation of details as necessary, with evidence of equivalent durability, fitness for purposes and appearance of the </w:t>
            </w:r>
            <w:proofErr w:type="gramStart"/>
            <w:r w:rsidRPr="007E0882">
              <w:rPr>
                <w:rFonts w:cs="Arial"/>
                <w:szCs w:val="22"/>
              </w:rPr>
              <w:t>construction as a whole</w:t>
            </w:r>
            <w:proofErr w:type="gramEnd"/>
            <w:r w:rsidRPr="007E0882">
              <w:rPr>
                <w:rFonts w:cs="Arial"/>
                <w:szCs w:val="22"/>
              </w:rPr>
              <w:t>.</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 xml:space="preserve">ll labours in unloading, handling, </w:t>
            </w:r>
            <w:proofErr w:type="gramStart"/>
            <w:r w:rsidRPr="00A221FF">
              <w:rPr>
                <w:rFonts w:cs="Arial"/>
                <w:szCs w:val="22"/>
              </w:rPr>
              <w:t>storing</w:t>
            </w:r>
            <w:proofErr w:type="gramEnd"/>
            <w:r w:rsidRPr="00A221FF">
              <w:rPr>
                <w:rFonts w:cs="Arial"/>
                <w:szCs w:val="22"/>
              </w:rPr>
              <w:t xml:space="preserve">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 xml:space="preserve">isconnect, dismantle as necessary and remove the stated element, work or component and all associated accessories, fastenings, supports, </w:t>
            </w:r>
            <w:proofErr w:type="gramStart"/>
            <w:r w:rsidRPr="00A221FF">
              <w:rPr>
                <w:rFonts w:cs="Arial"/>
                <w:szCs w:val="22"/>
              </w:rPr>
              <w:t>linings</w:t>
            </w:r>
            <w:proofErr w:type="gramEnd"/>
            <w:r w:rsidRPr="00A221FF">
              <w:rPr>
                <w:rFonts w:cs="Arial"/>
                <w:szCs w:val="22"/>
              </w:rPr>
              <w:t xml:space="preserve"> and bedding materials, and dispose of unwanted materials. It does not include removing associated pipework, wiring, </w:t>
            </w:r>
            <w:proofErr w:type="gramStart"/>
            <w:r w:rsidRPr="00A221FF">
              <w:rPr>
                <w:rFonts w:cs="Arial"/>
                <w:szCs w:val="22"/>
              </w:rPr>
              <w:t>ductwork</w:t>
            </w:r>
            <w:proofErr w:type="gramEnd"/>
            <w:r w:rsidRPr="00A221FF">
              <w:rPr>
                <w:rFonts w:cs="Arial"/>
                <w:szCs w:val="22"/>
              </w:rPr>
              <w:t xml:space="preserve">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w:t>
            </w:r>
            <w:r>
              <w:rPr>
                <w:rFonts w:cs="Arial"/>
                <w:szCs w:val="22"/>
              </w:rPr>
              <w:lastRenderedPageBreak/>
              <w:t>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 xml:space="preserve">ponents, </w:t>
            </w:r>
            <w:proofErr w:type="gramStart"/>
            <w:r>
              <w:rPr>
                <w:rFonts w:cs="Arial"/>
                <w:szCs w:val="22"/>
              </w:rPr>
              <w:t>features</w:t>
            </w:r>
            <w:proofErr w:type="gramEnd"/>
            <w:r>
              <w:rPr>
                <w:rFonts w:cs="Arial"/>
                <w:szCs w:val="22"/>
              </w:rPr>
              <w:t xml:space="preserve">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 xml:space="preserve">arry out local remedial work to components, </w:t>
            </w:r>
            <w:proofErr w:type="gramStart"/>
            <w:r w:rsidRPr="00A221FF">
              <w:rPr>
                <w:rFonts w:cs="Arial"/>
                <w:szCs w:val="22"/>
              </w:rPr>
              <w:t>features</w:t>
            </w:r>
            <w:proofErr w:type="gramEnd"/>
            <w:r w:rsidRPr="00A221FF">
              <w:rPr>
                <w:rFonts w:cs="Arial"/>
                <w:szCs w:val="22"/>
              </w:rPr>
              <w:t xml:space="preserve">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 xml:space="preserve">se products, </w:t>
            </w:r>
            <w:proofErr w:type="gramStart"/>
            <w:r w:rsidRPr="00A221FF">
              <w:rPr>
                <w:rFonts w:cs="Arial"/>
                <w:szCs w:val="22"/>
              </w:rPr>
              <w:t>materials</w:t>
            </w:r>
            <w:proofErr w:type="gramEnd"/>
            <w:r w:rsidRPr="00A221FF">
              <w:rPr>
                <w:rFonts w:cs="Arial"/>
                <w:szCs w:val="22"/>
              </w:rPr>
              <w:t xml:space="preserve">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5385080D" w:rsidR="00051677" w:rsidRDefault="00162241" w:rsidP="00162241">
      <w:pPr>
        <w:spacing w:after="160" w:line="259" w:lineRule="auto"/>
        <w:jc w:val="left"/>
      </w:pPr>
      <w:r>
        <w:br w:type="page"/>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237"/>
        <w:gridCol w:w="1417"/>
        <w:gridCol w:w="1412"/>
      </w:tblGrid>
      <w:tr w:rsidR="00051677" w14:paraId="32343EEE" w14:textId="77777777" w:rsidTr="00C405B2">
        <w:trPr>
          <w:tblHeader/>
        </w:trPr>
        <w:tc>
          <w:tcPr>
            <w:tcW w:w="988" w:type="dxa"/>
            <w:shd w:val="clear" w:color="auto" w:fill="auto"/>
          </w:tcPr>
          <w:p w14:paraId="32343EEA" w14:textId="77777777" w:rsidR="00051677" w:rsidRDefault="00051677" w:rsidP="00501F6F">
            <w:pPr>
              <w:pStyle w:val="Number1"/>
              <w:numPr>
                <w:ilvl w:val="0"/>
                <w:numId w:val="0"/>
              </w:numPr>
            </w:pPr>
            <w:r>
              <w:lastRenderedPageBreak/>
              <w:t>ITEM</w:t>
            </w:r>
          </w:p>
        </w:tc>
        <w:tc>
          <w:tcPr>
            <w:tcW w:w="6237"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2"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C405B2">
        <w:tc>
          <w:tcPr>
            <w:tcW w:w="988" w:type="dxa"/>
            <w:shd w:val="clear" w:color="auto" w:fill="auto"/>
          </w:tcPr>
          <w:p w14:paraId="32343EEF" w14:textId="77777777" w:rsidR="00051677" w:rsidRDefault="00051677" w:rsidP="00501F6F">
            <w:pPr>
              <w:pStyle w:val="Number1"/>
            </w:pPr>
          </w:p>
        </w:tc>
        <w:tc>
          <w:tcPr>
            <w:tcW w:w="6237"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2" w:type="dxa"/>
            <w:shd w:val="clear" w:color="auto" w:fill="auto"/>
          </w:tcPr>
          <w:p w14:paraId="32343EF2" w14:textId="77777777" w:rsidR="00051677" w:rsidRPr="009A7B93" w:rsidRDefault="00051677" w:rsidP="00501F6F">
            <w:pPr>
              <w:spacing w:before="240"/>
              <w:rPr>
                <w:b/>
              </w:rPr>
            </w:pPr>
          </w:p>
        </w:tc>
      </w:tr>
      <w:tr w:rsidR="000F15BB" w14:paraId="11432C62" w14:textId="77777777" w:rsidTr="00C405B2">
        <w:tc>
          <w:tcPr>
            <w:tcW w:w="988" w:type="dxa"/>
            <w:shd w:val="clear" w:color="auto" w:fill="auto"/>
          </w:tcPr>
          <w:p w14:paraId="3248BE12" w14:textId="0ACB0A28" w:rsidR="000F15BB" w:rsidRPr="000F15BB" w:rsidRDefault="000F15BB" w:rsidP="00450784">
            <w:pPr>
              <w:pStyle w:val="Number1"/>
              <w:numPr>
                <w:ilvl w:val="0"/>
                <w:numId w:val="0"/>
              </w:numPr>
              <w:rPr>
                <w:b w:val="0"/>
                <w:bCs/>
              </w:rPr>
            </w:pPr>
          </w:p>
        </w:tc>
        <w:tc>
          <w:tcPr>
            <w:tcW w:w="6237"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258E40F8" w:rsidR="0052039B" w:rsidRPr="000F15BB" w:rsidRDefault="00D62382" w:rsidP="00501F6F">
            <w:pPr>
              <w:spacing w:before="240" w:after="240"/>
              <w:rPr>
                <w:bCs/>
              </w:rPr>
            </w:pPr>
            <w:r>
              <w:rPr>
                <w:bCs/>
              </w:rPr>
              <w:t xml:space="preserve">These works consist of maintenance and repair items to CIOS maintained properties on </w:t>
            </w:r>
            <w:proofErr w:type="spellStart"/>
            <w:r w:rsidR="00AD5551">
              <w:rPr>
                <w:bCs/>
              </w:rPr>
              <w:t>Tresco</w:t>
            </w:r>
            <w:proofErr w:type="spellEnd"/>
            <w:r>
              <w:rPr>
                <w:bCs/>
              </w:rPr>
              <w:t>. The intention of these works is to address the health and safety risks as well as reactive maintenance to defects which could cause further deterioration to the buildings</w:t>
            </w:r>
            <w:r w:rsidR="00D27BE8">
              <w:rPr>
                <w:bCs/>
              </w:rPr>
              <w:t xml:space="preserve"> and full</w:t>
            </w:r>
            <w:r w:rsidR="007B5328">
              <w:rPr>
                <w:bCs/>
              </w:rPr>
              <w:t xml:space="preserve"> </w:t>
            </w:r>
            <w:r w:rsidR="00D27BE8">
              <w:rPr>
                <w:bCs/>
              </w:rPr>
              <w:t xml:space="preserve">refurbishment of </w:t>
            </w:r>
            <w:r w:rsidR="007B5328">
              <w:rPr>
                <w:bCs/>
              </w:rPr>
              <w:t xml:space="preserve">the </w:t>
            </w:r>
            <w:r w:rsidR="00D27BE8">
              <w:rPr>
                <w:bCs/>
              </w:rPr>
              <w:t>public toilets.</w:t>
            </w:r>
            <w:r w:rsidR="00E16FF8" w:rsidRPr="00E16FF8">
              <w:rPr>
                <w:bCs/>
              </w:rPr>
              <w:t xml:space="preserve"> </w:t>
            </w:r>
          </w:p>
        </w:tc>
        <w:tc>
          <w:tcPr>
            <w:tcW w:w="1417" w:type="dxa"/>
            <w:shd w:val="clear" w:color="auto" w:fill="auto"/>
          </w:tcPr>
          <w:p w14:paraId="2C34EFB8" w14:textId="01FA0477" w:rsidR="000F15BB" w:rsidRDefault="008E5617" w:rsidP="00501F6F">
            <w:pPr>
              <w:spacing w:before="240"/>
            </w:pPr>
            <w:r>
              <w:t>Note</w:t>
            </w:r>
          </w:p>
        </w:tc>
        <w:tc>
          <w:tcPr>
            <w:tcW w:w="1412" w:type="dxa"/>
            <w:shd w:val="clear" w:color="auto" w:fill="auto"/>
          </w:tcPr>
          <w:p w14:paraId="05DD2E3A" w14:textId="77777777" w:rsidR="000F15BB" w:rsidRPr="009A7B93" w:rsidRDefault="000F15BB" w:rsidP="00501F6F">
            <w:pPr>
              <w:spacing w:before="240"/>
              <w:rPr>
                <w:b/>
              </w:rPr>
            </w:pPr>
          </w:p>
        </w:tc>
      </w:tr>
      <w:tr w:rsidR="00AD5551" w14:paraId="33933E59" w14:textId="77777777" w:rsidTr="00C405B2">
        <w:tc>
          <w:tcPr>
            <w:tcW w:w="988" w:type="dxa"/>
            <w:shd w:val="clear" w:color="auto" w:fill="auto"/>
          </w:tcPr>
          <w:p w14:paraId="6E31EA08" w14:textId="08F84A83" w:rsidR="00AD5551" w:rsidRPr="00D27BE8" w:rsidRDefault="00AD5551" w:rsidP="00450784">
            <w:pPr>
              <w:pStyle w:val="Number1"/>
              <w:numPr>
                <w:ilvl w:val="0"/>
                <w:numId w:val="0"/>
              </w:numPr>
            </w:pPr>
            <w:r w:rsidRPr="00373C18">
              <w:t>3.</w:t>
            </w:r>
            <w:r>
              <w:t>5</w:t>
            </w:r>
          </w:p>
        </w:tc>
        <w:tc>
          <w:tcPr>
            <w:tcW w:w="6237" w:type="dxa"/>
            <w:shd w:val="clear" w:color="auto" w:fill="auto"/>
          </w:tcPr>
          <w:p w14:paraId="0BEC20CE" w14:textId="5408A170" w:rsidR="00AD5551" w:rsidRPr="007B5328" w:rsidRDefault="00AD5551" w:rsidP="00501F6F">
            <w:pPr>
              <w:spacing w:before="240" w:after="240"/>
              <w:rPr>
                <w:b/>
              </w:rPr>
            </w:pPr>
            <w:proofErr w:type="spellStart"/>
            <w:r w:rsidRPr="00377E25">
              <w:rPr>
                <w:b/>
                <w:u w:val="single"/>
              </w:rPr>
              <w:t>Tresco</w:t>
            </w:r>
            <w:proofErr w:type="spellEnd"/>
            <w:r w:rsidRPr="00377E25">
              <w:rPr>
                <w:b/>
                <w:u w:val="single"/>
              </w:rPr>
              <w:t xml:space="preserve"> Fire Station</w:t>
            </w:r>
          </w:p>
        </w:tc>
        <w:tc>
          <w:tcPr>
            <w:tcW w:w="1417" w:type="dxa"/>
            <w:shd w:val="clear" w:color="auto" w:fill="auto"/>
          </w:tcPr>
          <w:p w14:paraId="7CB347E3" w14:textId="363BCB92" w:rsidR="00AD5551" w:rsidRDefault="00AD5551" w:rsidP="00501F6F">
            <w:pPr>
              <w:spacing w:before="240"/>
            </w:pPr>
          </w:p>
        </w:tc>
        <w:tc>
          <w:tcPr>
            <w:tcW w:w="1412" w:type="dxa"/>
            <w:shd w:val="clear" w:color="auto" w:fill="auto"/>
          </w:tcPr>
          <w:p w14:paraId="04D9D37E" w14:textId="77777777" w:rsidR="00AD5551" w:rsidRPr="009A7B93" w:rsidRDefault="00AD5551" w:rsidP="00501F6F">
            <w:pPr>
              <w:spacing w:before="240"/>
              <w:rPr>
                <w:b/>
              </w:rPr>
            </w:pPr>
          </w:p>
        </w:tc>
      </w:tr>
      <w:tr w:rsidR="00AD5551" w14:paraId="5845FCDC" w14:textId="77777777" w:rsidTr="00C405B2">
        <w:tc>
          <w:tcPr>
            <w:tcW w:w="988" w:type="dxa"/>
            <w:shd w:val="clear" w:color="auto" w:fill="auto"/>
          </w:tcPr>
          <w:p w14:paraId="2EF0E5B3" w14:textId="77777777" w:rsidR="00AD5551" w:rsidRPr="00D27BE8" w:rsidRDefault="00AD5551" w:rsidP="00450784">
            <w:pPr>
              <w:pStyle w:val="Number1"/>
              <w:numPr>
                <w:ilvl w:val="0"/>
                <w:numId w:val="0"/>
              </w:numPr>
            </w:pPr>
          </w:p>
        </w:tc>
        <w:tc>
          <w:tcPr>
            <w:tcW w:w="6237" w:type="dxa"/>
            <w:shd w:val="clear" w:color="auto" w:fill="auto"/>
          </w:tcPr>
          <w:p w14:paraId="6AA8D672" w14:textId="56B64BA2" w:rsidR="00AD5551" w:rsidRPr="005303A2" w:rsidRDefault="00AD5551" w:rsidP="00501F6F">
            <w:pPr>
              <w:spacing w:before="240" w:after="240"/>
              <w:rPr>
                <w:b/>
              </w:rPr>
            </w:pPr>
            <w:r>
              <w:rPr>
                <w:b/>
              </w:rPr>
              <w:t>External</w:t>
            </w:r>
          </w:p>
        </w:tc>
        <w:tc>
          <w:tcPr>
            <w:tcW w:w="1417" w:type="dxa"/>
            <w:shd w:val="clear" w:color="auto" w:fill="auto"/>
          </w:tcPr>
          <w:p w14:paraId="6A37CC1F" w14:textId="2A80605E" w:rsidR="00AD5551" w:rsidRDefault="00AD5551" w:rsidP="00501F6F">
            <w:pPr>
              <w:spacing w:before="240"/>
            </w:pPr>
          </w:p>
        </w:tc>
        <w:tc>
          <w:tcPr>
            <w:tcW w:w="1412" w:type="dxa"/>
            <w:shd w:val="clear" w:color="auto" w:fill="auto"/>
          </w:tcPr>
          <w:p w14:paraId="799EB300" w14:textId="19FDB9D0" w:rsidR="00AD5551" w:rsidRPr="005303A2" w:rsidRDefault="00AD5551" w:rsidP="00501F6F">
            <w:pPr>
              <w:spacing w:before="240"/>
              <w:rPr>
                <w:bCs/>
              </w:rPr>
            </w:pPr>
          </w:p>
        </w:tc>
      </w:tr>
      <w:tr w:rsidR="00AD5551" w14:paraId="5D699BBC" w14:textId="77777777" w:rsidTr="00C405B2">
        <w:tc>
          <w:tcPr>
            <w:tcW w:w="988" w:type="dxa"/>
            <w:shd w:val="clear" w:color="auto" w:fill="auto"/>
          </w:tcPr>
          <w:p w14:paraId="060F3D01" w14:textId="3E0333E2" w:rsidR="00AD5551" w:rsidRPr="005303A2" w:rsidRDefault="00AD5551" w:rsidP="00450784">
            <w:pPr>
              <w:pStyle w:val="Number1"/>
              <w:numPr>
                <w:ilvl w:val="0"/>
                <w:numId w:val="0"/>
              </w:numPr>
              <w:rPr>
                <w:b w:val="0"/>
                <w:bCs/>
              </w:rPr>
            </w:pPr>
            <w:r w:rsidRPr="003B3515">
              <w:rPr>
                <w:b w:val="0"/>
                <w:bCs/>
              </w:rPr>
              <w:t>3.5.1</w:t>
            </w:r>
          </w:p>
        </w:tc>
        <w:tc>
          <w:tcPr>
            <w:tcW w:w="6237" w:type="dxa"/>
            <w:shd w:val="clear" w:color="auto" w:fill="auto"/>
          </w:tcPr>
          <w:p w14:paraId="0360E208" w14:textId="77777777" w:rsidR="00AD5551" w:rsidRDefault="00AD5551" w:rsidP="00474E55">
            <w:pPr>
              <w:spacing w:before="240" w:after="240"/>
              <w:rPr>
                <w:bCs/>
                <w:i/>
                <w:iCs/>
              </w:rPr>
            </w:pPr>
            <w:r w:rsidRPr="003B3515">
              <w:rPr>
                <w:bCs/>
                <w:i/>
                <w:iCs/>
              </w:rPr>
              <w:t>Corrosion to roller shutter laths</w:t>
            </w:r>
          </w:p>
          <w:p w14:paraId="11A40683" w14:textId="36CBF1EC" w:rsidR="00AD5551" w:rsidRPr="00AE2A05" w:rsidRDefault="00AD5551" w:rsidP="00AE2A05">
            <w:pPr>
              <w:spacing w:before="240" w:after="240"/>
              <w:rPr>
                <w:bCs/>
              </w:rPr>
            </w:pPr>
            <w:r>
              <w:rPr>
                <w:bCs/>
              </w:rPr>
              <w:t>Provisionally allow to replace laths and overhaul shutter door. Works subject to recommendations by Dorma (scheduled w/c 1</w:t>
            </w:r>
            <w:r w:rsidRPr="003B3515">
              <w:rPr>
                <w:bCs/>
                <w:vertAlign w:val="superscript"/>
              </w:rPr>
              <w:t>st</w:t>
            </w:r>
            <w:r>
              <w:rPr>
                <w:bCs/>
              </w:rPr>
              <w:t xml:space="preserve"> August)</w:t>
            </w:r>
          </w:p>
        </w:tc>
        <w:tc>
          <w:tcPr>
            <w:tcW w:w="1417" w:type="dxa"/>
            <w:shd w:val="clear" w:color="auto" w:fill="auto"/>
          </w:tcPr>
          <w:p w14:paraId="5C9A9D70" w14:textId="08515EED" w:rsidR="00AD5551" w:rsidRDefault="00AD5551" w:rsidP="00501F6F">
            <w:pPr>
              <w:spacing w:before="240"/>
            </w:pPr>
            <w:r>
              <w:rPr>
                <w:bCs/>
              </w:rPr>
              <w:t>Provisional Sum</w:t>
            </w:r>
          </w:p>
        </w:tc>
        <w:tc>
          <w:tcPr>
            <w:tcW w:w="1412" w:type="dxa"/>
            <w:shd w:val="clear" w:color="auto" w:fill="auto"/>
          </w:tcPr>
          <w:p w14:paraId="3296C753" w14:textId="34B35662" w:rsidR="00AD5551" w:rsidRPr="009A7B93" w:rsidRDefault="00AD5551" w:rsidP="00501F6F">
            <w:pPr>
              <w:spacing w:before="240"/>
              <w:rPr>
                <w:b/>
              </w:rPr>
            </w:pPr>
            <w:r>
              <w:rPr>
                <w:bCs/>
              </w:rPr>
              <w:t>£2,000</w:t>
            </w:r>
          </w:p>
        </w:tc>
      </w:tr>
      <w:tr w:rsidR="00AD5551" w14:paraId="3453AD0F" w14:textId="77777777" w:rsidTr="00C405B2">
        <w:tc>
          <w:tcPr>
            <w:tcW w:w="988" w:type="dxa"/>
            <w:shd w:val="clear" w:color="auto" w:fill="auto"/>
          </w:tcPr>
          <w:p w14:paraId="440FD8F8" w14:textId="7803D6C9" w:rsidR="00AD5551" w:rsidRPr="005303A2" w:rsidRDefault="00AD5551" w:rsidP="00450784">
            <w:pPr>
              <w:pStyle w:val="Number1"/>
              <w:numPr>
                <w:ilvl w:val="0"/>
                <w:numId w:val="0"/>
              </w:numPr>
              <w:rPr>
                <w:b w:val="0"/>
                <w:bCs/>
              </w:rPr>
            </w:pPr>
            <w:r>
              <w:rPr>
                <w:b w:val="0"/>
                <w:bCs/>
              </w:rPr>
              <w:t>3.5.2</w:t>
            </w:r>
          </w:p>
        </w:tc>
        <w:tc>
          <w:tcPr>
            <w:tcW w:w="6237" w:type="dxa"/>
            <w:shd w:val="clear" w:color="auto" w:fill="auto"/>
          </w:tcPr>
          <w:p w14:paraId="18F9154A" w14:textId="77777777" w:rsidR="00AD5551" w:rsidRPr="00E8195F" w:rsidRDefault="00AD5551" w:rsidP="00474E55">
            <w:pPr>
              <w:spacing w:before="240" w:after="240"/>
              <w:rPr>
                <w:bCs/>
                <w:i/>
                <w:iCs/>
              </w:rPr>
            </w:pPr>
            <w:r w:rsidRPr="00E8195F">
              <w:rPr>
                <w:bCs/>
                <w:i/>
                <w:iCs/>
              </w:rPr>
              <w:t xml:space="preserve">The timber front door has suffered from rot and is heavily weathered with blown glazing. </w:t>
            </w:r>
          </w:p>
          <w:p w14:paraId="26B27314" w14:textId="77777777" w:rsidR="00AD5551" w:rsidRDefault="00AD5551" w:rsidP="00474E55">
            <w:pPr>
              <w:spacing w:before="240" w:after="240"/>
              <w:rPr>
                <w:bCs/>
              </w:rPr>
            </w:pPr>
            <w:r>
              <w:rPr>
                <w:bCs/>
              </w:rPr>
              <w:t>Allow to measure the existing front door and replace with a new external hardwood timber door with half glazing to match the existing door. Allow for removal and replacement of timber door set including:</w:t>
            </w:r>
          </w:p>
          <w:p w14:paraId="26F58CC6" w14:textId="77777777" w:rsidR="00AD5551" w:rsidRDefault="00AD5551" w:rsidP="00474E55">
            <w:pPr>
              <w:pStyle w:val="ListParagraph"/>
              <w:numPr>
                <w:ilvl w:val="0"/>
                <w:numId w:val="23"/>
              </w:numPr>
              <w:spacing w:before="240" w:after="240"/>
              <w:rPr>
                <w:bCs/>
              </w:rPr>
            </w:pPr>
            <w:r>
              <w:rPr>
                <w:bCs/>
              </w:rPr>
              <w:t>Timber door</w:t>
            </w:r>
          </w:p>
          <w:p w14:paraId="35265ED9" w14:textId="77777777" w:rsidR="00AD5551" w:rsidRDefault="00AD5551" w:rsidP="00474E55">
            <w:pPr>
              <w:pStyle w:val="ListParagraph"/>
              <w:numPr>
                <w:ilvl w:val="0"/>
                <w:numId w:val="23"/>
              </w:numPr>
              <w:spacing w:before="240" w:after="240"/>
              <w:rPr>
                <w:bCs/>
              </w:rPr>
            </w:pPr>
            <w:r>
              <w:rPr>
                <w:bCs/>
              </w:rPr>
              <w:t>Timber door frame</w:t>
            </w:r>
          </w:p>
          <w:p w14:paraId="1C117949" w14:textId="77777777" w:rsidR="00AD5551" w:rsidRDefault="00AD5551" w:rsidP="00474E55">
            <w:pPr>
              <w:pStyle w:val="ListParagraph"/>
              <w:numPr>
                <w:ilvl w:val="0"/>
                <w:numId w:val="23"/>
              </w:numPr>
              <w:spacing w:before="240" w:after="240"/>
              <w:rPr>
                <w:bCs/>
              </w:rPr>
            </w:pPr>
            <w:r>
              <w:rPr>
                <w:bCs/>
              </w:rPr>
              <w:t>Weather bar/ threshold</w:t>
            </w:r>
          </w:p>
          <w:p w14:paraId="65669FD0" w14:textId="77777777" w:rsidR="00AD5551" w:rsidRDefault="00AD5551" w:rsidP="00474E55">
            <w:pPr>
              <w:pStyle w:val="ListParagraph"/>
              <w:numPr>
                <w:ilvl w:val="0"/>
                <w:numId w:val="23"/>
              </w:numPr>
              <w:spacing w:before="240" w:after="240"/>
              <w:rPr>
                <w:bCs/>
              </w:rPr>
            </w:pPr>
            <w:r>
              <w:rPr>
                <w:bCs/>
              </w:rPr>
              <w:t>Glazing panel to match existing configuration</w:t>
            </w:r>
          </w:p>
          <w:p w14:paraId="2F038107" w14:textId="2D0DD48B" w:rsidR="00AD5551" w:rsidRPr="007F3E0D" w:rsidRDefault="00AD5551" w:rsidP="00AE2A05">
            <w:pPr>
              <w:spacing w:before="240" w:after="240"/>
              <w:rPr>
                <w:bCs/>
              </w:rPr>
            </w:pPr>
            <w:r>
              <w:rPr>
                <w:bCs/>
              </w:rPr>
              <w:t>Ironmongery to be suitable for marine environment, BS EN 1670 Grade 4 resistance to corrosion.</w:t>
            </w:r>
          </w:p>
        </w:tc>
        <w:tc>
          <w:tcPr>
            <w:tcW w:w="1417" w:type="dxa"/>
            <w:shd w:val="clear" w:color="auto" w:fill="auto"/>
          </w:tcPr>
          <w:p w14:paraId="3479C8B4" w14:textId="3302F309" w:rsidR="00AD5551" w:rsidRDefault="00AD5551" w:rsidP="00501F6F">
            <w:pPr>
              <w:spacing w:before="240"/>
            </w:pPr>
            <w:r>
              <w:t>Item</w:t>
            </w:r>
          </w:p>
        </w:tc>
        <w:tc>
          <w:tcPr>
            <w:tcW w:w="1412" w:type="dxa"/>
            <w:shd w:val="clear" w:color="auto" w:fill="auto"/>
          </w:tcPr>
          <w:p w14:paraId="3F156F17" w14:textId="77777777" w:rsidR="00AD5551" w:rsidRPr="009A7B93" w:rsidRDefault="00AD5551" w:rsidP="00501F6F">
            <w:pPr>
              <w:spacing w:before="240"/>
              <w:rPr>
                <w:b/>
              </w:rPr>
            </w:pPr>
          </w:p>
        </w:tc>
      </w:tr>
      <w:tr w:rsidR="00AD5551" w14:paraId="112B4F7F" w14:textId="77777777" w:rsidTr="00C405B2">
        <w:tc>
          <w:tcPr>
            <w:tcW w:w="988" w:type="dxa"/>
            <w:shd w:val="clear" w:color="auto" w:fill="auto"/>
          </w:tcPr>
          <w:p w14:paraId="007DD19F" w14:textId="0E5EA591" w:rsidR="00AD5551" w:rsidRDefault="00AD5551" w:rsidP="00450784">
            <w:pPr>
              <w:pStyle w:val="Number1"/>
              <w:numPr>
                <w:ilvl w:val="0"/>
                <w:numId w:val="0"/>
              </w:numPr>
              <w:rPr>
                <w:b w:val="0"/>
                <w:bCs/>
              </w:rPr>
            </w:pPr>
            <w:r>
              <w:rPr>
                <w:b w:val="0"/>
                <w:bCs/>
              </w:rPr>
              <w:t>3.5.3</w:t>
            </w:r>
          </w:p>
        </w:tc>
        <w:tc>
          <w:tcPr>
            <w:tcW w:w="6237" w:type="dxa"/>
            <w:shd w:val="clear" w:color="auto" w:fill="auto"/>
          </w:tcPr>
          <w:p w14:paraId="59A3E353" w14:textId="77777777" w:rsidR="00AD5551" w:rsidRDefault="00AD5551" w:rsidP="00474E55">
            <w:pPr>
              <w:spacing w:before="240" w:after="240"/>
              <w:rPr>
                <w:bCs/>
                <w:i/>
                <w:iCs/>
              </w:rPr>
            </w:pPr>
            <w:r w:rsidRPr="00E8195F">
              <w:rPr>
                <w:bCs/>
                <w:i/>
                <w:iCs/>
              </w:rPr>
              <w:t>The external windows require attention to prevent further deterioration.</w:t>
            </w:r>
          </w:p>
          <w:p w14:paraId="7F54D465" w14:textId="77777777" w:rsidR="00AD5551" w:rsidRDefault="00AD5551" w:rsidP="00474E55">
            <w:pPr>
              <w:spacing w:before="240" w:after="240"/>
              <w:rPr>
                <w:bCs/>
                <w:color w:val="FF0000"/>
              </w:rPr>
            </w:pPr>
            <w:r>
              <w:rPr>
                <w:bCs/>
              </w:rPr>
              <w:t>Allow to redecorate the timber windows with timber redecoration specification in clause 5.0.</w:t>
            </w:r>
          </w:p>
          <w:p w14:paraId="74652072" w14:textId="77777777" w:rsidR="00AD5551" w:rsidRPr="008972F8" w:rsidRDefault="00AD5551" w:rsidP="00474E55">
            <w:pPr>
              <w:spacing w:before="240" w:after="240"/>
              <w:rPr>
                <w:bCs/>
              </w:rPr>
            </w:pPr>
            <w:r>
              <w:rPr>
                <w:bCs/>
              </w:rPr>
              <w:t>Allow for internal redecoration to the inner face of the window using a Dulux trade paint to match the existing finishes.</w:t>
            </w:r>
          </w:p>
          <w:p w14:paraId="669ABC0F" w14:textId="77777777" w:rsidR="00AD5551" w:rsidRDefault="00AD5551" w:rsidP="00474E55">
            <w:pPr>
              <w:spacing w:before="240" w:after="240"/>
              <w:rPr>
                <w:bCs/>
              </w:rPr>
            </w:pPr>
            <w:r>
              <w:rPr>
                <w:bCs/>
              </w:rPr>
              <w:t>Allow to replace 2nr glazing panels to the 2nr localised blown glazing units.</w:t>
            </w:r>
          </w:p>
          <w:p w14:paraId="75DF7835" w14:textId="592D7506" w:rsidR="00AD5551" w:rsidRPr="00A35556" w:rsidRDefault="00AD5551" w:rsidP="00AE2A05">
            <w:pPr>
              <w:spacing w:before="240" w:after="240"/>
              <w:rPr>
                <w:bCs/>
              </w:rPr>
            </w:pPr>
            <w:r>
              <w:rPr>
                <w:bCs/>
              </w:rPr>
              <w:lastRenderedPageBreak/>
              <w:t>Allow for ease and adjust of all windows to ensure smooth operation.</w:t>
            </w:r>
          </w:p>
        </w:tc>
        <w:tc>
          <w:tcPr>
            <w:tcW w:w="1417" w:type="dxa"/>
            <w:shd w:val="clear" w:color="auto" w:fill="auto"/>
          </w:tcPr>
          <w:p w14:paraId="191372FB" w14:textId="58399303" w:rsidR="00AD5551" w:rsidRDefault="00AD5551" w:rsidP="00501F6F">
            <w:pPr>
              <w:spacing w:before="240"/>
            </w:pPr>
            <w:r>
              <w:lastRenderedPageBreak/>
              <w:t>Item</w:t>
            </w:r>
          </w:p>
        </w:tc>
        <w:tc>
          <w:tcPr>
            <w:tcW w:w="1412" w:type="dxa"/>
            <w:shd w:val="clear" w:color="auto" w:fill="auto"/>
          </w:tcPr>
          <w:p w14:paraId="1A2ED197" w14:textId="77777777" w:rsidR="00AD5551" w:rsidRPr="009A7B93" w:rsidRDefault="00AD5551" w:rsidP="00501F6F">
            <w:pPr>
              <w:spacing w:before="240"/>
              <w:rPr>
                <w:b/>
              </w:rPr>
            </w:pPr>
          </w:p>
        </w:tc>
      </w:tr>
      <w:tr w:rsidR="00AD5551" w14:paraId="4389CB0E" w14:textId="77777777" w:rsidTr="00C405B2">
        <w:tc>
          <w:tcPr>
            <w:tcW w:w="988" w:type="dxa"/>
            <w:shd w:val="clear" w:color="auto" w:fill="auto"/>
          </w:tcPr>
          <w:p w14:paraId="0AEDA43E" w14:textId="60557199" w:rsidR="00AD5551" w:rsidRDefault="00AD5551" w:rsidP="00450784">
            <w:pPr>
              <w:pStyle w:val="Number1"/>
              <w:numPr>
                <w:ilvl w:val="0"/>
                <w:numId w:val="0"/>
              </w:numPr>
              <w:rPr>
                <w:b w:val="0"/>
                <w:bCs/>
              </w:rPr>
            </w:pPr>
            <w:r>
              <w:rPr>
                <w:b w:val="0"/>
                <w:bCs/>
              </w:rPr>
              <w:t>3.5.4</w:t>
            </w:r>
          </w:p>
        </w:tc>
        <w:tc>
          <w:tcPr>
            <w:tcW w:w="6237" w:type="dxa"/>
            <w:shd w:val="clear" w:color="auto" w:fill="auto"/>
          </w:tcPr>
          <w:p w14:paraId="5205ACE8" w14:textId="77777777" w:rsidR="00AD5551" w:rsidRPr="00EC377C" w:rsidRDefault="00AD5551" w:rsidP="00474E55">
            <w:pPr>
              <w:spacing w:before="240" w:after="240"/>
              <w:rPr>
                <w:bCs/>
                <w:i/>
                <w:iCs/>
              </w:rPr>
            </w:pPr>
            <w:r w:rsidRPr="00EC377C">
              <w:rPr>
                <w:bCs/>
                <w:i/>
                <w:iCs/>
              </w:rPr>
              <w:t>There is a large amount of excessive vegetation growth to the</w:t>
            </w:r>
            <w:r>
              <w:rPr>
                <w:bCs/>
                <w:i/>
                <w:iCs/>
              </w:rPr>
              <w:t xml:space="preserve"> surrounding area of the</w:t>
            </w:r>
            <w:r w:rsidRPr="00EC377C">
              <w:rPr>
                <w:bCs/>
                <w:i/>
                <w:iCs/>
              </w:rPr>
              <w:t xml:space="preserve"> fire station</w:t>
            </w:r>
            <w:r>
              <w:rPr>
                <w:bCs/>
                <w:i/>
                <w:iCs/>
              </w:rPr>
              <w:t xml:space="preserve"> and ivy growth to the elevations</w:t>
            </w:r>
            <w:r w:rsidRPr="00EC377C">
              <w:rPr>
                <w:bCs/>
                <w:i/>
                <w:iCs/>
              </w:rPr>
              <w:t xml:space="preserve">. </w:t>
            </w:r>
          </w:p>
          <w:p w14:paraId="59C28E1A" w14:textId="3EC72C54" w:rsidR="00AD5551" w:rsidRPr="00A35556" w:rsidRDefault="00AD5551" w:rsidP="00AE2A05">
            <w:pPr>
              <w:spacing w:before="240" w:after="240"/>
              <w:rPr>
                <w:bCs/>
              </w:rPr>
            </w:pPr>
            <w:r>
              <w:rPr>
                <w:bCs/>
              </w:rPr>
              <w:t>Allow for landscaping works to cut back vegetation growth around the fire station and remove ivy growth from the building.</w:t>
            </w:r>
          </w:p>
        </w:tc>
        <w:tc>
          <w:tcPr>
            <w:tcW w:w="1417" w:type="dxa"/>
            <w:shd w:val="clear" w:color="auto" w:fill="auto"/>
          </w:tcPr>
          <w:p w14:paraId="17D26266" w14:textId="636875A5" w:rsidR="00AD5551" w:rsidRDefault="00AD5551" w:rsidP="00501F6F">
            <w:pPr>
              <w:spacing w:before="240"/>
            </w:pPr>
            <w:r>
              <w:t>Item</w:t>
            </w:r>
          </w:p>
        </w:tc>
        <w:tc>
          <w:tcPr>
            <w:tcW w:w="1412" w:type="dxa"/>
            <w:shd w:val="clear" w:color="auto" w:fill="auto"/>
          </w:tcPr>
          <w:p w14:paraId="7D15AC8E" w14:textId="77777777" w:rsidR="00AD5551" w:rsidRPr="009A7B93" w:rsidRDefault="00AD5551" w:rsidP="00501F6F">
            <w:pPr>
              <w:spacing w:before="240"/>
              <w:rPr>
                <w:b/>
              </w:rPr>
            </w:pPr>
          </w:p>
        </w:tc>
      </w:tr>
      <w:tr w:rsidR="00AD5551" w14:paraId="55EC744B" w14:textId="77777777" w:rsidTr="00C405B2">
        <w:tc>
          <w:tcPr>
            <w:tcW w:w="988" w:type="dxa"/>
            <w:shd w:val="clear" w:color="auto" w:fill="auto"/>
          </w:tcPr>
          <w:p w14:paraId="64CC9155" w14:textId="3976177B" w:rsidR="00AD5551" w:rsidRDefault="00AD5551" w:rsidP="00450784">
            <w:pPr>
              <w:pStyle w:val="Number1"/>
              <w:numPr>
                <w:ilvl w:val="0"/>
                <w:numId w:val="0"/>
              </w:numPr>
              <w:rPr>
                <w:b w:val="0"/>
                <w:bCs/>
              </w:rPr>
            </w:pPr>
          </w:p>
        </w:tc>
        <w:tc>
          <w:tcPr>
            <w:tcW w:w="6237" w:type="dxa"/>
            <w:shd w:val="clear" w:color="auto" w:fill="auto"/>
          </w:tcPr>
          <w:p w14:paraId="16F04BE3" w14:textId="0C0169F9" w:rsidR="00AD5551" w:rsidRDefault="00AD5551" w:rsidP="00324466">
            <w:pPr>
              <w:spacing w:before="240" w:after="240"/>
              <w:rPr>
                <w:bCs/>
                <w:i/>
                <w:iCs/>
              </w:rPr>
            </w:pPr>
            <w:r w:rsidRPr="003B3515">
              <w:rPr>
                <w:b/>
              </w:rPr>
              <w:t>Internal</w:t>
            </w:r>
          </w:p>
        </w:tc>
        <w:tc>
          <w:tcPr>
            <w:tcW w:w="1417" w:type="dxa"/>
            <w:shd w:val="clear" w:color="auto" w:fill="auto"/>
          </w:tcPr>
          <w:p w14:paraId="1B9C0D6C" w14:textId="2D4B2ACF" w:rsidR="00AD5551" w:rsidRDefault="00AD5551" w:rsidP="00501F6F">
            <w:pPr>
              <w:spacing w:before="240"/>
            </w:pPr>
          </w:p>
        </w:tc>
        <w:tc>
          <w:tcPr>
            <w:tcW w:w="1412" w:type="dxa"/>
            <w:shd w:val="clear" w:color="auto" w:fill="auto"/>
          </w:tcPr>
          <w:p w14:paraId="4CBBA66D" w14:textId="77777777" w:rsidR="00AD5551" w:rsidRPr="009A7B93" w:rsidRDefault="00AD5551" w:rsidP="00501F6F">
            <w:pPr>
              <w:spacing w:before="240"/>
              <w:rPr>
                <w:b/>
              </w:rPr>
            </w:pPr>
          </w:p>
        </w:tc>
      </w:tr>
      <w:tr w:rsidR="00AD5551" w14:paraId="00374221" w14:textId="77777777" w:rsidTr="00C405B2">
        <w:tc>
          <w:tcPr>
            <w:tcW w:w="988" w:type="dxa"/>
            <w:shd w:val="clear" w:color="auto" w:fill="auto"/>
          </w:tcPr>
          <w:p w14:paraId="329BCB04" w14:textId="60B3971D" w:rsidR="00AD5551" w:rsidRDefault="00AD5551" w:rsidP="00450784">
            <w:pPr>
              <w:pStyle w:val="Number1"/>
              <w:numPr>
                <w:ilvl w:val="0"/>
                <w:numId w:val="0"/>
              </w:numPr>
              <w:rPr>
                <w:b w:val="0"/>
                <w:bCs/>
              </w:rPr>
            </w:pPr>
            <w:r>
              <w:rPr>
                <w:b w:val="0"/>
                <w:bCs/>
              </w:rPr>
              <w:t>3.5.5</w:t>
            </w:r>
          </w:p>
        </w:tc>
        <w:tc>
          <w:tcPr>
            <w:tcW w:w="6237" w:type="dxa"/>
            <w:shd w:val="clear" w:color="auto" w:fill="auto"/>
          </w:tcPr>
          <w:p w14:paraId="2D1FEC92" w14:textId="77777777" w:rsidR="00AD5551" w:rsidRDefault="00AD5551" w:rsidP="00474E55">
            <w:pPr>
              <w:spacing w:before="240" w:after="240"/>
              <w:rPr>
                <w:bCs/>
                <w:i/>
                <w:iCs/>
              </w:rPr>
            </w:pPr>
            <w:r w:rsidRPr="003C673C">
              <w:rPr>
                <w:bCs/>
                <w:i/>
                <w:iCs/>
              </w:rPr>
              <w:t xml:space="preserve">Concrete flooring </w:t>
            </w:r>
            <w:r>
              <w:rPr>
                <w:bCs/>
                <w:i/>
                <w:iCs/>
              </w:rPr>
              <w:t>minor surface damage and wear</w:t>
            </w:r>
          </w:p>
          <w:p w14:paraId="3CC3675E" w14:textId="77777777" w:rsidR="00AD5551" w:rsidRDefault="00AD5551" w:rsidP="00474E55">
            <w:pPr>
              <w:spacing w:before="240" w:after="240"/>
              <w:rPr>
                <w:bCs/>
              </w:rPr>
            </w:pPr>
            <w:r>
              <w:rPr>
                <w:bCs/>
              </w:rPr>
              <w:t xml:space="preserve">Allow to reseal concrete floors with ‘Smart Seal Concrete Floor Sealer’ for internal domestic &amp; commercial use in strict accordance with manufacturer’s instructions or similar approved. </w:t>
            </w:r>
          </w:p>
          <w:p w14:paraId="2F61622F" w14:textId="77777777" w:rsidR="00AD5551" w:rsidRDefault="00AD5551" w:rsidP="00474E55">
            <w:pPr>
              <w:spacing w:before="240" w:after="240"/>
              <w:rPr>
                <w:bCs/>
              </w:rPr>
            </w:pPr>
            <w:r>
              <w:rPr>
                <w:bCs/>
              </w:rPr>
              <w:t xml:space="preserve">Ensure application areas are sufficiently prepared prior to application. Give concrete floor thorough clean, brush down and wash with detergent. Ensure the floor is clean, free from anything that may interfere with adhesion of applied coating and sufficiently dry. </w:t>
            </w:r>
          </w:p>
          <w:p w14:paraId="1DC83956" w14:textId="4600612B" w:rsidR="00AD5551" w:rsidRPr="00AD0BB6" w:rsidRDefault="00AD5551" w:rsidP="00324466">
            <w:pPr>
              <w:spacing w:before="240" w:after="240"/>
              <w:rPr>
                <w:bCs/>
                <w:i/>
                <w:iCs/>
              </w:rPr>
            </w:pPr>
            <w:r>
              <w:rPr>
                <w:bCs/>
              </w:rPr>
              <w:t xml:space="preserve">Contractor to liaise with building occupier for removal of equipment and furniture in advanced of works programme. </w:t>
            </w:r>
          </w:p>
        </w:tc>
        <w:tc>
          <w:tcPr>
            <w:tcW w:w="1417" w:type="dxa"/>
            <w:shd w:val="clear" w:color="auto" w:fill="auto"/>
          </w:tcPr>
          <w:p w14:paraId="254C6CC3" w14:textId="694EBE01" w:rsidR="00AD5551" w:rsidRDefault="00AD5551" w:rsidP="00501F6F">
            <w:pPr>
              <w:spacing w:before="240"/>
            </w:pPr>
            <w:r>
              <w:t>Item</w:t>
            </w:r>
          </w:p>
        </w:tc>
        <w:tc>
          <w:tcPr>
            <w:tcW w:w="1412" w:type="dxa"/>
            <w:shd w:val="clear" w:color="auto" w:fill="auto"/>
          </w:tcPr>
          <w:p w14:paraId="7FF54A7B" w14:textId="77777777" w:rsidR="00AD5551" w:rsidRPr="009A7B93" w:rsidRDefault="00AD5551" w:rsidP="00501F6F">
            <w:pPr>
              <w:spacing w:before="240"/>
              <w:rPr>
                <w:b/>
              </w:rPr>
            </w:pPr>
          </w:p>
        </w:tc>
      </w:tr>
      <w:tr w:rsidR="00AD5551" w14:paraId="39533F4E" w14:textId="77777777" w:rsidTr="00C405B2">
        <w:tc>
          <w:tcPr>
            <w:tcW w:w="988" w:type="dxa"/>
            <w:shd w:val="clear" w:color="auto" w:fill="auto"/>
          </w:tcPr>
          <w:p w14:paraId="106FA74E" w14:textId="749E143E" w:rsidR="00AD5551" w:rsidRDefault="00AD5551" w:rsidP="00450784">
            <w:pPr>
              <w:pStyle w:val="Number1"/>
              <w:numPr>
                <w:ilvl w:val="0"/>
                <w:numId w:val="0"/>
              </w:numPr>
              <w:rPr>
                <w:b w:val="0"/>
                <w:bCs/>
              </w:rPr>
            </w:pPr>
            <w:r>
              <w:rPr>
                <w:b w:val="0"/>
                <w:bCs/>
              </w:rPr>
              <w:t>3.5.6</w:t>
            </w:r>
          </w:p>
        </w:tc>
        <w:tc>
          <w:tcPr>
            <w:tcW w:w="6237" w:type="dxa"/>
            <w:shd w:val="clear" w:color="auto" w:fill="auto"/>
          </w:tcPr>
          <w:p w14:paraId="71618FDA" w14:textId="77777777" w:rsidR="00AD5551" w:rsidRDefault="00AD5551" w:rsidP="00474E55">
            <w:pPr>
              <w:spacing w:before="240" w:after="240"/>
              <w:rPr>
                <w:bCs/>
                <w:i/>
                <w:iCs/>
              </w:rPr>
            </w:pPr>
            <w:r>
              <w:rPr>
                <w:bCs/>
                <w:i/>
                <w:iCs/>
              </w:rPr>
              <w:t>Carpet worn and stained to crew rooms</w:t>
            </w:r>
          </w:p>
          <w:p w14:paraId="46D88213" w14:textId="77777777" w:rsidR="00AD5551" w:rsidRDefault="00AD5551" w:rsidP="00474E55">
            <w:pPr>
              <w:spacing w:before="240" w:after="240"/>
              <w:rPr>
                <w:bCs/>
              </w:rPr>
            </w:pPr>
            <w:r w:rsidRPr="009F1B82">
              <w:rPr>
                <w:bCs/>
              </w:rPr>
              <w:t xml:space="preserve">Allow to strip and dispose of existing carpet finish. Supply and install new carpet flooring to crew rooms. Product: </w:t>
            </w:r>
            <w:proofErr w:type="gramStart"/>
            <w:r w:rsidRPr="009F1B82">
              <w:rPr>
                <w:bCs/>
              </w:rPr>
              <w:t>Contractors</w:t>
            </w:r>
            <w:proofErr w:type="gramEnd"/>
            <w:r w:rsidRPr="009F1B82">
              <w:rPr>
                <w:bCs/>
              </w:rPr>
              <w:t xml:space="preserve"> choice, submit proposal for approval.</w:t>
            </w:r>
            <w:r>
              <w:rPr>
                <w:bCs/>
              </w:rPr>
              <w:t xml:space="preserve"> </w:t>
            </w:r>
          </w:p>
          <w:p w14:paraId="7B02F1AF" w14:textId="77777777" w:rsidR="00AD5551" w:rsidRDefault="00AD5551" w:rsidP="009F1B82">
            <w:pPr>
              <w:spacing w:before="240" w:after="240"/>
              <w:jc w:val="left"/>
              <w:rPr>
                <w:bCs/>
              </w:rPr>
            </w:pPr>
            <w:r w:rsidRPr="009F1B82">
              <w:rPr>
                <w:bCs/>
              </w:rPr>
              <w:t>Use: Commercial</w:t>
            </w:r>
            <w:r w:rsidRPr="009F1B82">
              <w:rPr>
                <w:bCs/>
              </w:rPr>
              <w:br/>
              <w:t>Standard: EN- ISO 10874</w:t>
            </w:r>
            <w:r>
              <w:rPr>
                <w:bCs/>
              </w:rPr>
              <w:br/>
              <w:t>Class: 33, Heavy</w:t>
            </w:r>
            <w:r w:rsidRPr="009F1B82">
              <w:rPr>
                <w:bCs/>
              </w:rPr>
              <w:t xml:space="preserve"> </w:t>
            </w:r>
          </w:p>
          <w:p w14:paraId="2672067F" w14:textId="3AFEBE29" w:rsidR="00AD5551" w:rsidRPr="00633DC8" w:rsidRDefault="00AD5551" w:rsidP="00AE2A05">
            <w:pPr>
              <w:spacing w:before="240" w:after="240"/>
              <w:rPr>
                <w:bCs/>
              </w:rPr>
            </w:pPr>
            <w:r>
              <w:rPr>
                <w:bCs/>
              </w:rPr>
              <w:t xml:space="preserve">Allow for preparation of sub-floor layer in accordance with manufacturers recommendations. </w:t>
            </w:r>
          </w:p>
        </w:tc>
        <w:tc>
          <w:tcPr>
            <w:tcW w:w="1417" w:type="dxa"/>
            <w:shd w:val="clear" w:color="auto" w:fill="auto"/>
          </w:tcPr>
          <w:p w14:paraId="7F700196" w14:textId="6876F8B1" w:rsidR="00AD5551" w:rsidRDefault="00AD5551" w:rsidP="00501F6F">
            <w:pPr>
              <w:spacing w:before="240"/>
            </w:pPr>
            <w:r>
              <w:t>Item</w:t>
            </w:r>
          </w:p>
        </w:tc>
        <w:tc>
          <w:tcPr>
            <w:tcW w:w="1412" w:type="dxa"/>
            <w:shd w:val="clear" w:color="auto" w:fill="auto"/>
          </w:tcPr>
          <w:p w14:paraId="06F9D454" w14:textId="77777777" w:rsidR="00AD5551" w:rsidRPr="009A7B93" w:rsidRDefault="00AD5551" w:rsidP="00501F6F">
            <w:pPr>
              <w:spacing w:before="240"/>
              <w:rPr>
                <w:b/>
              </w:rPr>
            </w:pPr>
          </w:p>
        </w:tc>
      </w:tr>
      <w:tr w:rsidR="00AD5551" w14:paraId="18DECE19" w14:textId="77777777" w:rsidTr="00C405B2">
        <w:tc>
          <w:tcPr>
            <w:tcW w:w="988" w:type="dxa"/>
            <w:shd w:val="clear" w:color="auto" w:fill="auto"/>
          </w:tcPr>
          <w:p w14:paraId="2AF51D7E" w14:textId="372F8E2B" w:rsidR="00AD5551" w:rsidRDefault="00AD5551" w:rsidP="00450784">
            <w:pPr>
              <w:pStyle w:val="Number1"/>
              <w:numPr>
                <w:ilvl w:val="0"/>
                <w:numId w:val="0"/>
              </w:numPr>
              <w:rPr>
                <w:b w:val="0"/>
                <w:bCs/>
              </w:rPr>
            </w:pPr>
          </w:p>
        </w:tc>
        <w:tc>
          <w:tcPr>
            <w:tcW w:w="6237" w:type="dxa"/>
            <w:shd w:val="clear" w:color="auto" w:fill="auto"/>
          </w:tcPr>
          <w:p w14:paraId="1879284B" w14:textId="318610FF" w:rsidR="00AD5551" w:rsidRPr="00A0003E" w:rsidRDefault="00AD5551" w:rsidP="00AE2A05">
            <w:pPr>
              <w:spacing w:before="240" w:after="240"/>
              <w:rPr>
                <w:bCs/>
              </w:rPr>
            </w:pPr>
            <w:r>
              <w:rPr>
                <w:b/>
              </w:rPr>
              <w:t>M&amp;E</w:t>
            </w:r>
          </w:p>
        </w:tc>
        <w:tc>
          <w:tcPr>
            <w:tcW w:w="1417" w:type="dxa"/>
            <w:shd w:val="clear" w:color="auto" w:fill="auto"/>
          </w:tcPr>
          <w:p w14:paraId="7B0B7D97" w14:textId="7F46CFEA" w:rsidR="00AD5551" w:rsidRDefault="00AD5551" w:rsidP="00501F6F">
            <w:pPr>
              <w:spacing w:before="240"/>
            </w:pPr>
          </w:p>
        </w:tc>
        <w:tc>
          <w:tcPr>
            <w:tcW w:w="1412" w:type="dxa"/>
            <w:shd w:val="clear" w:color="auto" w:fill="auto"/>
          </w:tcPr>
          <w:p w14:paraId="02DDFA7A" w14:textId="77777777" w:rsidR="00AD5551" w:rsidRPr="009A7B93" w:rsidRDefault="00AD5551" w:rsidP="00501F6F">
            <w:pPr>
              <w:spacing w:before="240"/>
              <w:rPr>
                <w:b/>
              </w:rPr>
            </w:pPr>
          </w:p>
        </w:tc>
      </w:tr>
      <w:tr w:rsidR="00AD5551" w14:paraId="375B9606" w14:textId="77777777" w:rsidTr="00C405B2">
        <w:tc>
          <w:tcPr>
            <w:tcW w:w="988" w:type="dxa"/>
            <w:shd w:val="clear" w:color="auto" w:fill="auto"/>
          </w:tcPr>
          <w:p w14:paraId="243CE94F" w14:textId="427174E7" w:rsidR="00AD5551" w:rsidRDefault="00AD5551" w:rsidP="00450784">
            <w:pPr>
              <w:pStyle w:val="Number1"/>
              <w:numPr>
                <w:ilvl w:val="0"/>
                <w:numId w:val="0"/>
              </w:numPr>
              <w:rPr>
                <w:b w:val="0"/>
                <w:bCs/>
              </w:rPr>
            </w:pPr>
            <w:r w:rsidRPr="008972F8">
              <w:rPr>
                <w:b w:val="0"/>
                <w:bCs/>
              </w:rPr>
              <w:t>3.</w:t>
            </w:r>
            <w:r>
              <w:rPr>
                <w:b w:val="0"/>
                <w:bCs/>
              </w:rPr>
              <w:t>5</w:t>
            </w:r>
            <w:r w:rsidRPr="008972F8">
              <w:rPr>
                <w:b w:val="0"/>
                <w:bCs/>
              </w:rPr>
              <w:t>.</w:t>
            </w:r>
            <w:r>
              <w:rPr>
                <w:b w:val="0"/>
                <w:bCs/>
              </w:rPr>
              <w:t>7</w:t>
            </w:r>
          </w:p>
        </w:tc>
        <w:tc>
          <w:tcPr>
            <w:tcW w:w="6237" w:type="dxa"/>
            <w:shd w:val="clear" w:color="auto" w:fill="auto"/>
          </w:tcPr>
          <w:p w14:paraId="7F2F25A3" w14:textId="77777777" w:rsidR="00AD5551" w:rsidRDefault="00AD5551" w:rsidP="00474E55">
            <w:pPr>
              <w:spacing w:before="240" w:after="240"/>
              <w:rPr>
                <w:bCs/>
                <w:i/>
                <w:iCs/>
              </w:rPr>
            </w:pPr>
            <w:r>
              <w:rPr>
                <w:bCs/>
                <w:i/>
                <w:iCs/>
              </w:rPr>
              <w:t>Internal light fittings missing diffusers and no emergency lighting.</w:t>
            </w:r>
          </w:p>
          <w:p w14:paraId="4FCF4354" w14:textId="4EC3EBD4" w:rsidR="00AD5551" w:rsidRPr="00FC4D0E" w:rsidRDefault="00AD5551" w:rsidP="00AE2A05">
            <w:pPr>
              <w:spacing w:before="240" w:after="240"/>
              <w:rPr>
                <w:bCs/>
              </w:rPr>
            </w:pPr>
            <w:r>
              <w:rPr>
                <w:bCs/>
              </w:rPr>
              <w:t>Provisionally a</w:t>
            </w:r>
            <w:r w:rsidRPr="001C5A64">
              <w:rPr>
                <w:bCs/>
              </w:rPr>
              <w:t>llow to supply and install diffusers to light fittings</w:t>
            </w:r>
            <w:r>
              <w:rPr>
                <w:bCs/>
              </w:rPr>
              <w:t xml:space="preserve"> and emergency lighting </w:t>
            </w:r>
          </w:p>
        </w:tc>
        <w:tc>
          <w:tcPr>
            <w:tcW w:w="1417" w:type="dxa"/>
            <w:shd w:val="clear" w:color="auto" w:fill="auto"/>
          </w:tcPr>
          <w:p w14:paraId="5D56E03B" w14:textId="6CE9F80E" w:rsidR="00AD5551" w:rsidRDefault="00AD5551" w:rsidP="00501F6F">
            <w:pPr>
              <w:spacing w:before="240"/>
            </w:pPr>
            <w:r>
              <w:t>Contractors Design</w:t>
            </w:r>
          </w:p>
        </w:tc>
        <w:tc>
          <w:tcPr>
            <w:tcW w:w="1412" w:type="dxa"/>
            <w:shd w:val="clear" w:color="auto" w:fill="auto"/>
          </w:tcPr>
          <w:p w14:paraId="68E514CB" w14:textId="77777777" w:rsidR="00AD5551" w:rsidRPr="009A7B93" w:rsidRDefault="00AD5551" w:rsidP="00501F6F">
            <w:pPr>
              <w:spacing w:before="240"/>
              <w:rPr>
                <w:b/>
              </w:rPr>
            </w:pPr>
          </w:p>
        </w:tc>
      </w:tr>
      <w:tr w:rsidR="00AD5551" w14:paraId="2465C303" w14:textId="77777777" w:rsidTr="00C405B2">
        <w:tc>
          <w:tcPr>
            <w:tcW w:w="988" w:type="dxa"/>
            <w:shd w:val="clear" w:color="auto" w:fill="auto"/>
          </w:tcPr>
          <w:p w14:paraId="5822C1C0" w14:textId="66DE13C4" w:rsidR="00AD5551" w:rsidRPr="005303A2" w:rsidRDefault="00AD5551" w:rsidP="00450784">
            <w:pPr>
              <w:pStyle w:val="Number1"/>
              <w:numPr>
                <w:ilvl w:val="0"/>
                <w:numId w:val="0"/>
              </w:numPr>
              <w:rPr>
                <w:b w:val="0"/>
                <w:bCs/>
              </w:rPr>
            </w:pPr>
            <w:r>
              <w:rPr>
                <w:b w:val="0"/>
                <w:bCs/>
              </w:rPr>
              <w:lastRenderedPageBreak/>
              <w:t>3.5.8</w:t>
            </w:r>
          </w:p>
        </w:tc>
        <w:tc>
          <w:tcPr>
            <w:tcW w:w="6237" w:type="dxa"/>
            <w:shd w:val="clear" w:color="auto" w:fill="auto"/>
          </w:tcPr>
          <w:p w14:paraId="2486C8ED" w14:textId="77777777" w:rsidR="00AD5551" w:rsidRPr="00F1249C" w:rsidRDefault="00AD5551" w:rsidP="00474E55">
            <w:pPr>
              <w:spacing w:before="240" w:after="240"/>
              <w:rPr>
                <w:bCs/>
                <w:i/>
                <w:iCs/>
              </w:rPr>
            </w:pPr>
            <w:r w:rsidRPr="00F1249C">
              <w:rPr>
                <w:bCs/>
                <w:i/>
                <w:iCs/>
              </w:rPr>
              <w:t>The 2nr external lighting are not operat</w:t>
            </w:r>
            <w:r>
              <w:rPr>
                <w:bCs/>
                <w:i/>
                <w:iCs/>
              </w:rPr>
              <w:t>ional</w:t>
            </w:r>
            <w:r w:rsidRPr="00F1249C">
              <w:rPr>
                <w:bCs/>
                <w:i/>
                <w:iCs/>
              </w:rPr>
              <w:t xml:space="preserve">. </w:t>
            </w:r>
          </w:p>
          <w:p w14:paraId="486FCE7F" w14:textId="61D6FC0B" w:rsidR="00AD5551" w:rsidRPr="005303A2" w:rsidRDefault="00AD5551" w:rsidP="00501F6F">
            <w:pPr>
              <w:spacing w:before="240" w:after="240"/>
              <w:rPr>
                <w:b/>
              </w:rPr>
            </w:pPr>
            <w:r w:rsidRPr="00EC377C">
              <w:rPr>
                <w:bCs/>
              </w:rPr>
              <w:t>Allow to remove the existing external lighting and provide and replace new external lighting and all electrical connections to match t</w:t>
            </w:r>
            <w:r>
              <w:rPr>
                <w:bCs/>
              </w:rPr>
              <w:t>h</w:t>
            </w:r>
            <w:r w:rsidRPr="00EC377C">
              <w:rPr>
                <w:bCs/>
              </w:rPr>
              <w:t>e existing arrangement.</w:t>
            </w:r>
          </w:p>
        </w:tc>
        <w:tc>
          <w:tcPr>
            <w:tcW w:w="1417" w:type="dxa"/>
            <w:shd w:val="clear" w:color="auto" w:fill="auto"/>
          </w:tcPr>
          <w:p w14:paraId="0451BF9F" w14:textId="0F902AEF" w:rsidR="00AD5551" w:rsidRDefault="00AD5551" w:rsidP="00501F6F">
            <w:pPr>
              <w:spacing w:before="240"/>
            </w:pPr>
            <w:r>
              <w:t>Contractors Design</w:t>
            </w:r>
          </w:p>
        </w:tc>
        <w:tc>
          <w:tcPr>
            <w:tcW w:w="1412" w:type="dxa"/>
            <w:shd w:val="clear" w:color="auto" w:fill="auto"/>
          </w:tcPr>
          <w:p w14:paraId="4F30F64D" w14:textId="77777777" w:rsidR="00AD5551" w:rsidRPr="009A7B93" w:rsidRDefault="00AD5551" w:rsidP="00501F6F">
            <w:pPr>
              <w:spacing w:before="240"/>
              <w:rPr>
                <w:b/>
              </w:rPr>
            </w:pPr>
          </w:p>
        </w:tc>
      </w:tr>
      <w:tr w:rsidR="00AD5551" w14:paraId="5A3AF616" w14:textId="77777777" w:rsidTr="00C405B2">
        <w:tc>
          <w:tcPr>
            <w:tcW w:w="988" w:type="dxa"/>
            <w:shd w:val="clear" w:color="auto" w:fill="auto"/>
          </w:tcPr>
          <w:p w14:paraId="22F5C1C1" w14:textId="2D7A7E86" w:rsidR="00AD5551" w:rsidRPr="005303A2" w:rsidRDefault="00AD5551" w:rsidP="00450784">
            <w:pPr>
              <w:pStyle w:val="Number1"/>
              <w:numPr>
                <w:ilvl w:val="0"/>
                <w:numId w:val="0"/>
              </w:numPr>
              <w:rPr>
                <w:b w:val="0"/>
                <w:bCs/>
              </w:rPr>
            </w:pPr>
            <w:r>
              <w:rPr>
                <w:b w:val="0"/>
                <w:bCs/>
              </w:rPr>
              <w:t>3.5.9</w:t>
            </w:r>
          </w:p>
        </w:tc>
        <w:tc>
          <w:tcPr>
            <w:tcW w:w="6237" w:type="dxa"/>
            <w:shd w:val="clear" w:color="auto" w:fill="auto"/>
          </w:tcPr>
          <w:p w14:paraId="7E2E348A" w14:textId="77777777" w:rsidR="00AD5551" w:rsidRPr="00EC377C" w:rsidRDefault="00AD5551" w:rsidP="00474E55">
            <w:pPr>
              <w:spacing w:before="240" w:after="240"/>
              <w:rPr>
                <w:bCs/>
                <w:i/>
                <w:iCs/>
              </w:rPr>
            </w:pPr>
            <w:r w:rsidRPr="00EC377C">
              <w:rPr>
                <w:bCs/>
                <w:i/>
                <w:iCs/>
              </w:rPr>
              <w:t xml:space="preserve">The fire alarm/ smoke detector is located on a slanted timber beam obscuring the effectiveness of the detector. </w:t>
            </w:r>
          </w:p>
          <w:p w14:paraId="4916DB76" w14:textId="4DA2884B" w:rsidR="00AD5551" w:rsidRPr="00942DBB" w:rsidRDefault="00AD5551" w:rsidP="00501F6F">
            <w:pPr>
              <w:spacing w:before="240" w:after="240"/>
              <w:rPr>
                <w:bCs/>
              </w:rPr>
            </w:pPr>
            <w:r>
              <w:rPr>
                <w:bCs/>
              </w:rPr>
              <w:t>Allow to relocate the smoke detector to a flat surface in the main garage area.</w:t>
            </w:r>
          </w:p>
        </w:tc>
        <w:tc>
          <w:tcPr>
            <w:tcW w:w="1417" w:type="dxa"/>
            <w:shd w:val="clear" w:color="auto" w:fill="auto"/>
          </w:tcPr>
          <w:p w14:paraId="0CEE0940" w14:textId="73D462EB" w:rsidR="00AD5551" w:rsidRDefault="00AD5551" w:rsidP="00501F6F">
            <w:pPr>
              <w:spacing w:before="240"/>
            </w:pPr>
            <w:r>
              <w:t>Contractors Design</w:t>
            </w:r>
          </w:p>
        </w:tc>
        <w:tc>
          <w:tcPr>
            <w:tcW w:w="1412" w:type="dxa"/>
            <w:shd w:val="clear" w:color="auto" w:fill="auto"/>
          </w:tcPr>
          <w:p w14:paraId="22E58563" w14:textId="77777777" w:rsidR="00AD5551" w:rsidRPr="009A7B93" w:rsidRDefault="00AD5551" w:rsidP="00501F6F">
            <w:pPr>
              <w:spacing w:before="240"/>
              <w:rPr>
                <w:b/>
              </w:rPr>
            </w:pPr>
          </w:p>
        </w:tc>
      </w:tr>
      <w:tr w:rsidR="00AD5551" w14:paraId="29AEC93B" w14:textId="77777777" w:rsidTr="00C405B2">
        <w:tc>
          <w:tcPr>
            <w:tcW w:w="988" w:type="dxa"/>
            <w:shd w:val="clear" w:color="auto" w:fill="auto"/>
          </w:tcPr>
          <w:p w14:paraId="05557BBF" w14:textId="7BC9F5BD" w:rsidR="00AD5551" w:rsidRPr="005303A2" w:rsidRDefault="00AD5551" w:rsidP="00450784">
            <w:pPr>
              <w:pStyle w:val="Number1"/>
              <w:numPr>
                <w:ilvl w:val="0"/>
                <w:numId w:val="0"/>
              </w:numPr>
              <w:rPr>
                <w:b w:val="0"/>
                <w:bCs/>
              </w:rPr>
            </w:pPr>
            <w:r w:rsidRPr="00EC377C">
              <w:rPr>
                <w:b w:val="0"/>
                <w:bCs/>
              </w:rPr>
              <w:t>3.</w:t>
            </w:r>
            <w:r>
              <w:rPr>
                <w:b w:val="0"/>
                <w:bCs/>
              </w:rPr>
              <w:t>5</w:t>
            </w:r>
            <w:r w:rsidRPr="00EC377C">
              <w:rPr>
                <w:b w:val="0"/>
                <w:bCs/>
              </w:rPr>
              <w:t>.</w:t>
            </w:r>
            <w:r>
              <w:rPr>
                <w:b w:val="0"/>
                <w:bCs/>
              </w:rPr>
              <w:t>10</w:t>
            </w:r>
          </w:p>
        </w:tc>
        <w:tc>
          <w:tcPr>
            <w:tcW w:w="6237" w:type="dxa"/>
            <w:shd w:val="clear" w:color="auto" w:fill="auto"/>
          </w:tcPr>
          <w:p w14:paraId="30174AE5" w14:textId="77777777" w:rsidR="00AD5551" w:rsidRPr="00DC5F43" w:rsidRDefault="00AD5551" w:rsidP="00474E55">
            <w:pPr>
              <w:spacing w:before="240" w:after="240"/>
              <w:rPr>
                <w:bCs/>
                <w:i/>
                <w:iCs/>
              </w:rPr>
            </w:pPr>
            <w:r w:rsidRPr="00DC5F43">
              <w:rPr>
                <w:bCs/>
                <w:i/>
                <w:iCs/>
              </w:rPr>
              <w:t xml:space="preserve">Inadequate socket outlets, additional required to prevent overload </w:t>
            </w:r>
          </w:p>
          <w:p w14:paraId="3B78F4AD" w14:textId="08A104DE" w:rsidR="00AD5551" w:rsidRDefault="00AD5551" w:rsidP="00501F6F">
            <w:pPr>
              <w:spacing w:before="240" w:after="240"/>
              <w:rPr>
                <w:bCs/>
              </w:rPr>
            </w:pPr>
            <w:r>
              <w:rPr>
                <w:bCs/>
              </w:rPr>
              <w:t xml:space="preserve">Provisionally allow to supply and install additional socket outlets, </w:t>
            </w:r>
            <w:proofErr w:type="gramStart"/>
            <w:r>
              <w:rPr>
                <w:bCs/>
              </w:rPr>
              <w:t>number</w:t>
            </w:r>
            <w:proofErr w:type="gramEnd"/>
            <w:r>
              <w:rPr>
                <w:bCs/>
              </w:rPr>
              <w:t xml:space="preserve"> and locations to be confirmed. </w:t>
            </w:r>
          </w:p>
        </w:tc>
        <w:tc>
          <w:tcPr>
            <w:tcW w:w="1417" w:type="dxa"/>
            <w:shd w:val="clear" w:color="auto" w:fill="auto"/>
          </w:tcPr>
          <w:p w14:paraId="2A4F63B8" w14:textId="6FE39A12" w:rsidR="00AD5551" w:rsidRDefault="00AD5551" w:rsidP="00501F6F">
            <w:pPr>
              <w:spacing w:before="240"/>
            </w:pPr>
            <w:r>
              <w:t>Contractors Design</w:t>
            </w:r>
          </w:p>
        </w:tc>
        <w:tc>
          <w:tcPr>
            <w:tcW w:w="1412" w:type="dxa"/>
            <w:shd w:val="clear" w:color="auto" w:fill="auto"/>
          </w:tcPr>
          <w:p w14:paraId="42B15FA3" w14:textId="77777777" w:rsidR="00AD5551" w:rsidRPr="009A7B93" w:rsidRDefault="00AD5551" w:rsidP="00501F6F">
            <w:pPr>
              <w:spacing w:before="240"/>
              <w:rPr>
                <w:b/>
              </w:rPr>
            </w:pPr>
          </w:p>
        </w:tc>
      </w:tr>
      <w:tr w:rsidR="00AD5551" w14:paraId="771A0473" w14:textId="77777777" w:rsidTr="00C405B2">
        <w:tc>
          <w:tcPr>
            <w:tcW w:w="988" w:type="dxa"/>
            <w:shd w:val="clear" w:color="auto" w:fill="auto"/>
          </w:tcPr>
          <w:p w14:paraId="2CF0CAA5" w14:textId="0A927716" w:rsidR="00AD5551" w:rsidRPr="005303A2" w:rsidRDefault="00AD5551" w:rsidP="00450784">
            <w:pPr>
              <w:pStyle w:val="Number1"/>
              <w:numPr>
                <w:ilvl w:val="0"/>
                <w:numId w:val="0"/>
              </w:numPr>
              <w:rPr>
                <w:b w:val="0"/>
                <w:bCs/>
              </w:rPr>
            </w:pPr>
            <w:r w:rsidRPr="00EC377C">
              <w:rPr>
                <w:b w:val="0"/>
                <w:bCs/>
              </w:rPr>
              <w:t>3.</w:t>
            </w:r>
            <w:r>
              <w:rPr>
                <w:b w:val="0"/>
                <w:bCs/>
              </w:rPr>
              <w:t>5</w:t>
            </w:r>
            <w:r w:rsidRPr="00EC377C">
              <w:rPr>
                <w:b w:val="0"/>
                <w:bCs/>
              </w:rPr>
              <w:t>.</w:t>
            </w:r>
            <w:r>
              <w:rPr>
                <w:b w:val="0"/>
                <w:bCs/>
              </w:rPr>
              <w:t>11</w:t>
            </w:r>
          </w:p>
        </w:tc>
        <w:tc>
          <w:tcPr>
            <w:tcW w:w="6237" w:type="dxa"/>
            <w:shd w:val="clear" w:color="auto" w:fill="auto"/>
          </w:tcPr>
          <w:p w14:paraId="09BC6716" w14:textId="77777777" w:rsidR="00AD5551" w:rsidRPr="00EC377C" w:rsidRDefault="00AD5551" w:rsidP="00474E55">
            <w:pPr>
              <w:spacing w:before="240" w:after="240"/>
              <w:rPr>
                <w:bCs/>
                <w:i/>
                <w:iCs/>
              </w:rPr>
            </w:pPr>
            <w:r w:rsidRPr="00EC377C">
              <w:rPr>
                <w:bCs/>
                <w:i/>
                <w:iCs/>
              </w:rPr>
              <w:t xml:space="preserve">We noted that the rainwater harvesting tank appeared damaged, however, we were unable to get a good view due to vegetation growth. </w:t>
            </w:r>
          </w:p>
          <w:p w14:paraId="2C9AF449" w14:textId="1BCB66A6" w:rsidR="00AD5551" w:rsidRDefault="00AD5551" w:rsidP="0030066F">
            <w:pPr>
              <w:spacing w:before="240" w:after="240"/>
              <w:rPr>
                <w:bCs/>
              </w:rPr>
            </w:pPr>
            <w:r>
              <w:rPr>
                <w:bCs/>
              </w:rPr>
              <w:t>Provisional sum for repairs following landscaping and further investigation.</w:t>
            </w:r>
          </w:p>
        </w:tc>
        <w:tc>
          <w:tcPr>
            <w:tcW w:w="1417" w:type="dxa"/>
            <w:shd w:val="clear" w:color="auto" w:fill="auto"/>
          </w:tcPr>
          <w:p w14:paraId="4F9A4DEA" w14:textId="25A6A4AC" w:rsidR="00AD5551" w:rsidRDefault="00AD5551" w:rsidP="00501F6F">
            <w:pPr>
              <w:spacing w:before="240"/>
            </w:pPr>
            <w:r>
              <w:t>Provisional sum</w:t>
            </w:r>
          </w:p>
        </w:tc>
        <w:tc>
          <w:tcPr>
            <w:tcW w:w="1412" w:type="dxa"/>
            <w:shd w:val="clear" w:color="auto" w:fill="auto"/>
          </w:tcPr>
          <w:p w14:paraId="6DABE917" w14:textId="0508159B" w:rsidR="00AD5551" w:rsidRPr="009A7B93" w:rsidRDefault="00AD5551" w:rsidP="00501F6F">
            <w:pPr>
              <w:spacing w:before="240"/>
              <w:rPr>
                <w:b/>
              </w:rPr>
            </w:pPr>
            <w:r>
              <w:rPr>
                <w:bCs/>
              </w:rPr>
              <w:t>£2,250</w:t>
            </w:r>
          </w:p>
        </w:tc>
      </w:tr>
      <w:tr w:rsidR="00AD5551" w14:paraId="511C6232" w14:textId="77777777" w:rsidTr="00C405B2">
        <w:tc>
          <w:tcPr>
            <w:tcW w:w="988" w:type="dxa"/>
            <w:shd w:val="clear" w:color="auto" w:fill="auto"/>
          </w:tcPr>
          <w:p w14:paraId="040A334A" w14:textId="640E51DE" w:rsidR="00AD5551" w:rsidRDefault="00AD5551" w:rsidP="00450784">
            <w:pPr>
              <w:pStyle w:val="Number1"/>
              <w:numPr>
                <w:ilvl w:val="0"/>
                <w:numId w:val="0"/>
              </w:numPr>
              <w:rPr>
                <w:b w:val="0"/>
                <w:bCs/>
              </w:rPr>
            </w:pPr>
            <w:r w:rsidRPr="00377E25">
              <w:rPr>
                <w:b w:val="0"/>
                <w:bCs/>
              </w:rPr>
              <w:t>3.5.</w:t>
            </w:r>
            <w:r>
              <w:rPr>
                <w:b w:val="0"/>
                <w:bCs/>
              </w:rPr>
              <w:t>12</w:t>
            </w:r>
          </w:p>
        </w:tc>
        <w:tc>
          <w:tcPr>
            <w:tcW w:w="6237" w:type="dxa"/>
            <w:shd w:val="clear" w:color="auto" w:fill="auto"/>
          </w:tcPr>
          <w:p w14:paraId="675B7E2B" w14:textId="77777777" w:rsidR="00AD5551" w:rsidRPr="007E3AA1" w:rsidRDefault="00AD5551" w:rsidP="00474E55">
            <w:pPr>
              <w:spacing w:before="240" w:after="240"/>
              <w:rPr>
                <w:bCs/>
                <w:i/>
                <w:iCs/>
              </w:rPr>
            </w:pPr>
            <w:r w:rsidRPr="007E3AA1">
              <w:rPr>
                <w:bCs/>
                <w:i/>
                <w:iCs/>
              </w:rPr>
              <w:t>Lightening Protection</w:t>
            </w:r>
          </w:p>
          <w:p w14:paraId="165E5149" w14:textId="3C043234" w:rsidR="00AD5551" w:rsidRPr="00027E60" w:rsidRDefault="00AD5551" w:rsidP="00501F6F">
            <w:pPr>
              <w:spacing w:before="240" w:after="240"/>
              <w:rPr>
                <w:bCs/>
              </w:rPr>
            </w:pPr>
            <w:r w:rsidRPr="00D160AE">
              <w:rPr>
                <w:bCs/>
              </w:rPr>
              <w:t>Provisionally allow to install lightening and surge protection in accordance with BS EN 52306 and BS 7671.</w:t>
            </w:r>
          </w:p>
        </w:tc>
        <w:tc>
          <w:tcPr>
            <w:tcW w:w="1417" w:type="dxa"/>
            <w:shd w:val="clear" w:color="auto" w:fill="auto"/>
          </w:tcPr>
          <w:p w14:paraId="3B612839" w14:textId="092722BF" w:rsidR="00AD5551" w:rsidRDefault="00AD5551" w:rsidP="00501F6F">
            <w:pPr>
              <w:spacing w:before="240"/>
            </w:pPr>
            <w:r>
              <w:t>Contractors Design</w:t>
            </w:r>
          </w:p>
        </w:tc>
        <w:tc>
          <w:tcPr>
            <w:tcW w:w="1412" w:type="dxa"/>
            <w:shd w:val="clear" w:color="auto" w:fill="auto"/>
          </w:tcPr>
          <w:p w14:paraId="1950F038" w14:textId="77777777" w:rsidR="00AD5551" w:rsidRPr="009A7B93" w:rsidRDefault="00AD5551" w:rsidP="00501F6F">
            <w:pPr>
              <w:spacing w:before="240"/>
              <w:rPr>
                <w:b/>
              </w:rPr>
            </w:pPr>
          </w:p>
        </w:tc>
      </w:tr>
      <w:tr w:rsidR="00AD5551" w14:paraId="49F3EC1F" w14:textId="77777777" w:rsidTr="00C405B2">
        <w:tc>
          <w:tcPr>
            <w:tcW w:w="988" w:type="dxa"/>
            <w:shd w:val="clear" w:color="auto" w:fill="auto"/>
          </w:tcPr>
          <w:p w14:paraId="0474E2A8" w14:textId="0CFCAE4A" w:rsidR="00AD5551" w:rsidRDefault="00AD5551" w:rsidP="00450784">
            <w:pPr>
              <w:pStyle w:val="Number1"/>
              <w:numPr>
                <w:ilvl w:val="0"/>
                <w:numId w:val="0"/>
              </w:numPr>
              <w:rPr>
                <w:b w:val="0"/>
                <w:bCs/>
              </w:rPr>
            </w:pPr>
            <w:r w:rsidRPr="00377E25">
              <w:rPr>
                <w:b w:val="0"/>
                <w:bCs/>
              </w:rPr>
              <w:t>3.5.1</w:t>
            </w:r>
            <w:r>
              <w:rPr>
                <w:b w:val="0"/>
                <w:bCs/>
              </w:rPr>
              <w:t>3</w:t>
            </w:r>
          </w:p>
        </w:tc>
        <w:tc>
          <w:tcPr>
            <w:tcW w:w="6237" w:type="dxa"/>
            <w:shd w:val="clear" w:color="auto" w:fill="auto"/>
          </w:tcPr>
          <w:p w14:paraId="0B22A045" w14:textId="77777777" w:rsidR="00AD5551" w:rsidRDefault="00AD5551" w:rsidP="00474E55">
            <w:pPr>
              <w:spacing w:before="240" w:after="240"/>
              <w:rPr>
                <w:bCs/>
              </w:rPr>
            </w:pPr>
            <w:r>
              <w:rPr>
                <w:bCs/>
              </w:rPr>
              <w:t>Trunking aged and incomplete in areas</w:t>
            </w:r>
          </w:p>
          <w:p w14:paraId="132804DA" w14:textId="4A6B357B" w:rsidR="00AD5551" w:rsidRPr="00855527" w:rsidRDefault="00AD5551" w:rsidP="00855527">
            <w:pPr>
              <w:spacing w:before="240" w:after="240"/>
              <w:rPr>
                <w:bCs/>
              </w:rPr>
            </w:pPr>
            <w:r>
              <w:rPr>
                <w:bCs/>
              </w:rPr>
              <w:t xml:space="preserve">Provisionally allow to install trunking to remaining areas not currently contained. </w:t>
            </w:r>
          </w:p>
        </w:tc>
        <w:tc>
          <w:tcPr>
            <w:tcW w:w="1417" w:type="dxa"/>
            <w:shd w:val="clear" w:color="auto" w:fill="auto"/>
          </w:tcPr>
          <w:p w14:paraId="014ECD0E" w14:textId="3B3EF70C" w:rsidR="00AD5551" w:rsidRDefault="00AD5551" w:rsidP="00501F6F">
            <w:pPr>
              <w:spacing w:before="240"/>
            </w:pPr>
            <w:r>
              <w:t>Provisional Sum</w:t>
            </w:r>
          </w:p>
        </w:tc>
        <w:tc>
          <w:tcPr>
            <w:tcW w:w="1412" w:type="dxa"/>
            <w:shd w:val="clear" w:color="auto" w:fill="auto"/>
          </w:tcPr>
          <w:p w14:paraId="471D4BDB" w14:textId="799865EA" w:rsidR="00AD5551" w:rsidRPr="009A7B93" w:rsidRDefault="00AD5551" w:rsidP="00501F6F">
            <w:pPr>
              <w:spacing w:before="240"/>
              <w:rPr>
                <w:b/>
              </w:rPr>
            </w:pPr>
            <w:r>
              <w:rPr>
                <w:bCs/>
              </w:rPr>
              <w:t>£2,500</w:t>
            </w:r>
          </w:p>
        </w:tc>
      </w:tr>
      <w:tr w:rsidR="00AD5551" w14:paraId="70F85CF6" w14:textId="77777777" w:rsidTr="00C405B2">
        <w:tc>
          <w:tcPr>
            <w:tcW w:w="988" w:type="dxa"/>
            <w:shd w:val="clear" w:color="auto" w:fill="auto"/>
          </w:tcPr>
          <w:p w14:paraId="44E4D79B" w14:textId="759C941A" w:rsidR="00AD5551" w:rsidRDefault="00AD5551" w:rsidP="00450784">
            <w:pPr>
              <w:pStyle w:val="Number1"/>
              <w:numPr>
                <w:ilvl w:val="0"/>
                <w:numId w:val="0"/>
              </w:numPr>
              <w:rPr>
                <w:b w:val="0"/>
                <w:bCs/>
              </w:rPr>
            </w:pPr>
            <w:r w:rsidRPr="00377E25">
              <w:rPr>
                <w:b w:val="0"/>
                <w:bCs/>
              </w:rPr>
              <w:t>3.5.1</w:t>
            </w:r>
            <w:r>
              <w:rPr>
                <w:b w:val="0"/>
                <w:bCs/>
              </w:rPr>
              <w:t>4</w:t>
            </w:r>
          </w:p>
        </w:tc>
        <w:tc>
          <w:tcPr>
            <w:tcW w:w="6237" w:type="dxa"/>
            <w:shd w:val="clear" w:color="auto" w:fill="auto"/>
          </w:tcPr>
          <w:p w14:paraId="4C929879" w14:textId="77777777" w:rsidR="00AD5551" w:rsidRPr="00CF254F" w:rsidRDefault="00AD5551" w:rsidP="00474E55">
            <w:pPr>
              <w:spacing w:before="240" w:after="240"/>
              <w:rPr>
                <w:bCs/>
                <w:i/>
                <w:iCs/>
              </w:rPr>
            </w:pPr>
            <w:r w:rsidRPr="00CF254F">
              <w:rPr>
                <w:bCs/>
                <w:i/>
                <w:iCs/>
              </w:rPr>
              <w:t>Electric panel heart within office poor condition</w:t>
            </w:r>
          </w:p>
          <w:p w14:paraId="2EF02C88" w14:textId="77777777" w:rsidR="00AD5551" w:rsidRDefault="00AD5551" w:rsidP="00474E55">
            <w:pPr>
              <w:spacing w:before="240" w:after="240"/>
              <w:rPr>
                <w:bCs/>
              </w:rPr>
            </w:pPr>
            <w:r>
              <w:rPr>
                <w:bCs/>
              </w:rPr>
              <w:t>Allow to strip and dispose of existing heater and replace with new.</w:t>
            </w:r>
          </w:p>
          <w:p w14:paraId="1A301F7E" w14:textId="4EE91753" w:rsidR="00AD5551" w:rsidRDefault="00AD5551" w:rsidP="007E3AA1">
            <w:pPr>
              <w:spacing w:before="240" w:after="240"/>
              <w:rPr>
                <w:bCs/>
                <w:i/>
                <w:iCs/>
              </w:rPr>
            </w:pPr>
            <w:r>
              <w:rPr>
                <w:bCs/>
              </w:rPr>
              <w:t xml:space="preserve">Heater to </w:t>
            </w:r>
            <w:proofErr w:type="gramStart"/>
            <w:r>
              <w:rPr>
                <w:bCs/>
              </w:rPr>
              <w:t>be:</w:t>
            </w:r>
            <w:proofErr w:type="gramEnd"/>
            <w:r>
              <w:rPr>
                <w:bCs/>
              </w:rPr>
              <w:t xml:space="preserve"> </w:t>
            </w:r>
            <w:r w:rsidRPr="00995CC8">
              <w:rPr>
                <w:bCs/>
              </w:rPr>
              <w:t xml:space="preserve">Messrs, Dimplex, Millbrook House, Grange Drive, Hedge End, Southampton, Hampshire, S030 2DF, telephone, 0844 879 3589, being the </w:t>
            </w:r>
            <w:r w:rsidRPr="00995CC8">
              <w:rPr>
                <w:b/>
              </w:rPr>
              <w:t>Quantum Range</w:t>
            </w:r>
            <w:r w:rsidRPr="00995CC8">
              <w:rPr>
                <w:bCs/>
              </w:rPr>
              <w:t>.</w:t>
            </w:r>
          </w:p>
        </w:tc>
        <w:tc>
          <w:tcPr>
            <w:tcW w:w="1417" w:type="dxa"/>
            <w:shd w:val="clear" w:color="auto" w:fill="auto"/>
          </w:tcPr>
          <w:p w14:paraId="4334D181" w14:textId="6A8F3AEA" w:rsidR="00AD5551" w:rsidRDefault="00AD5551" w:rsidP="00501F6F">
            <w:pPr>
              <w:spacing w:before="240"/>
            </w:pPr>
            <w:r>
              <w:t>Contractors Design</w:t>
            </w:r>
          </w:p>
        </w:tc>
        <w:tc>
          <w:tcPr>
            <w:tcW w:w="1412" w:type="dxa"/>
            <w:shd w:val="clear" w:color="auto" w:fill="auto"/>
          </w:tcPr>
          <w:p w14:paraId="5C562C8F" w14:textId="77777777" w:rsidR="00AD5551" w:rsidRPr="009A7B93" w:rsidRDefault="00AD5551" w:rsidP="00501F6F">
            <w:pPr>
              <w:spacing w:before="240"/>
              <w:rPr>
                <w:b/>
              </w:rPr>
            </w:pPr>
          </w:p>
        </w:tc>
      </w:tr>
      <w:tr w:rsidR="00AD5551" w14:paraId="69D258DE" w14:textId="77777777" w:rsidTr="00C405B2">
        <w:tc>
          <w:tcPr>
            <w:tcW w:w="988" w:type="dxa"/>
            <w:shd w:val="clear" w:color="auto" w:fill="auto"/>
          </w:tcPr>
          <w:p w14:paraId="194C2B02" w14:textId="33C86A95" w:rsidR="00AD5551" w:rsidRDefault="00AD5551" w:rsidP="00450784">
            <w:pPr>
              <w:pStyle w:val="Number1"/>
              <w:numPr>
                <w:ilvl w:val="0"/>
                <w:numId w:val="0"/>
              </w:numPr>
              <w:rPr>
                <w:b w:val="0"/>
                <w:bCs/>
              </w:rPr>
            </w:pPr>
            <w:r w:rsidRPr="009F6E89">
              <w:t>4</w:t>
            </w:r>
            <w:r>
              <w:t>.0</w:t>
            </w:r>
          </w:p>
        </w:tc>
        <w:tc>
          <w:tcPr>
            <w:tcW w:w="6237" w:type="dxa"/>
            <w:shd w:val="clear" w:color="auto" w:fill="auto"/>
          </w:tcPr>
          <w:p w14:paraId="647E0C2D" w14:textId="77777777" w:rsidR="00AD5551" w:rsidRDefault="00AD5551" w:rsidP="0075614E">
            <w:pPr>
              <w:spacing w:before="240" w:after="240"/>
              <w:rPr>
                <w:bCs/>
                <w:u w:val="single"/>
              </w:rPr>
            </w:pPr>
            <w:r>
              <w:rPr>
                <w:bCs/>
                <w:u w:val="single"/>
              </w:rPr>
              <w:t>External Redecorations – Masonry Surfaces</w:t>
            </w:r>
          </w:p>
          <w:p w14:paraId="1A1AAB7E" w14:textId="52A61468" w:rsidR="00AD5551" w:rsidRPr="00626EF5" w:rsidRDefault="00AD5551" w:rsidP="00501F6F">
            <w:pPr>
              <w:spacing w:before="240" w:after="240"/>
              <w:rPr>
                <w:b/>
              </w:rPr>
            </w:pPr>
            <w:r w:rsidRPr="00F909B3">
              <w:rPr>
                <w:b/>
              </w:rPr>
              <w:t>NOTE:</w:t>
            </w:r>
            <w:r w:rsidRPr="00F909B3">
              <w:rPr>
                <w:bCs/>
              </w:rPr>
              <w:t xml:space="preserve"> To be priced within individual property line items</w:t>
            </w:r>
          </w:p>
        </w:tc>
        <w:tc>
          <w:tcPr>
            <w:tcW w:w="1417" w:type="dxa"/>
            <w:shd w:val="clear" w:color="auto" w:fill="auto"/>
          </w:tcPr>
          <w:p w14:paraId="0C31CA5B" w14:textId="4869AF80" w:rsidR="00AD5551" w:rsidRDefault="00AD5551" w:rsidP="00501F6F">
            <w:pPr>
              <w:spacing w:before="240"/>
            </w:pPr>
            <w:r>
              <w:t>Note</w:t>
            </w:r>
          </w:p>
        </w:tc>
        <w:tc>
          <w:tcPr>
            <w:tcW w:w="1412" w:type="dxa"/>
            <w:shd w:val="clear" w:color="auto" w:fill="auto"/>
          </w:tcPr>
          <w:p w14:paraId="6D2CC6C5" w14:textId="197E938D" w:rsidR="00AD5551" w:rsidRPr="009A7B93" w:rsidRDefault="00AD5551" w:rsidP="00501F6F">
            <w:pPr>
              <w:spacing w:before="240"/>
              <w:rPr>
                <w:b/>
              </w:rPr>
            </w:pPr>
            <w:r w:rsidRPr="00F909B3">
              <w:rPr>
                <w:bCs/>
              </w:rPr>
              <w:t>N/A</w:t>
            </w:r>
          </w:p>
        </w:tc>
      </w:tr>
      <w:tr w:rsidR="00AD5551" w14:paraId="4869FA38" w14:textId="77777777" w:rsidTr="00C405B2">
        <w:tc>
          <w:tcPr>
            <w:tcW w:w="988" w:type="dxa"/>
            <w:shd w:val="clear" w:color="auto" w:fill="auto"/>
          </w:tcPr>
          <w:p w14:paraId="7D4A89E5" w14:textId="27EF37BB" w:rsidR="00AD5551" w:rsidRDefault="00AD5551" w:rsidP="00450784">
            <w:pPr>
              <w:pStyle w:val="Number1"/>
              <w:numPr>
                <w:ilvl w:val="0"/>
                <w:numId w:val="0"/>
              </w:numPr>
              <w:rPr>
                <w:b w:val="0"/>
                <w:bCs/>
              </w:rPr>
            </w:pPr>
            <w:r>
              <w:rPr>
                <w:b w:val="0"/>
                <w:bCs/>
              </w:rPr>
              <w:lastRenderedPageBreak/>
              <w:t>4.1</w:t>
            </w:r>
          </w:p>
        </w:tc>
        <w:tc>
          <w:tcPr>
            <w:tcW w:w="6237" w:type="dxa"/>
            <w:shd w:val="clear" w:color="auto" w:fill="auto"/>
          </w:tcPr>
          <w:p w14:paraId="2F991532" w14:textId="04B6A737" w:rsidR="00AD5551" w:rsidRPr="00A66BA3" w:rsidRDefault="00AD5551" w:rsidP="00F116FA">
            <w:pPr>
              <w:spacing w:before="240" w:after="240"/>
              <w:jc w:val="left"/>
              <w:rPr>
                <w:bCs/>
              </w:rPr>
            </w:pPr>
            <w:r w:rsidRPr="003D16A0">
              <w:rPr>
                <w:bCs/>
              </w:rPr>
              <w:t xml:space="preserve">All surfaces are to be clean, suitably dry, and free from anything that may interfere with adhesion of new finishes to be applied.  Remove all loose and failing material through scraping and stiff bristle brushing (not wire), back to a sound and firm edge.  Ensure all edges of sound paintwork are feathered in. </w:t>
            </w:r>
          </w:p>
        </w:tc>
        <w:tc>
          <w:tcPr>
            <w:tcW w:w="1417" w:type="dxa"/>
            <w:shd w:val="clear" w:color="auto" w:fill="auto"/>
          </w:tcPr>
          <w:p w14:paraId="1ECEF482" w14:textId="6E39A359" w:rsidR="00AD5551" w:rsidRDefault="00AD5551" w:rsidP="00501F6F">
            <w:pPr>
              <w:spacing w:before="240"/>
            </w:pPr>
            <w:r>
              <w:t>Note</w:t>
            </w:r>
          </w:p>
        </w:tc>
        <w:tc>
          <w:tcPr>
            <w:tcW w:w="1412" w:type="dxa"/>
            <w:shd w:val="clear" w:color="auto" w:fill="auto"/>
          </w:tcPr>
          <w:p w14:paraId="0486F4CC" w14:textId="343C7A47" w:rsidR="00AD5551" w:rsidRPr="009A7B93" w:rsidRDefault="00AD5551" w:rsidP="00501F6F">
            <w:pPr>
              <w:spacing w:before="240"/>
              <w:rPr>
                <w:b/>
              </w:rPr>
            </w:pPr>
            <w:r w:rsidRPr="00F909B3">
              <w:rPr>
                <w:bCs/>
              </w:rPr>
              <w:t>N/A</w:t>
            </w:r>
          </w:p>
        </w:tc>
      </w:tr>
      <w:tr w:rsidR="00AD5551" w14:paraId="7C3FC689" w14:textId="77777777" w:rsidTr="00C405B2">
        <w:tc>
          <w:tcPr>
            <w:tcW w:w="988" w:type="dxa"/>
            <w:shd w:val="clear" w:color="auto" w:fill="auto"/>
          </w:tcPr>
          <w:p w14:paraId="2BF777F1" w14:textId="1F6A4449" w:rsidR="00AD5551" w:rsidRDefault="00AD5551" w:rsidP="00450784">
            <w:pPr>
              <w:pStyle w:val="Number1"/>
              <w:numPr>
                <w:ilvl w:val="0"/>
                <w:numId w:val="0"/>
              </w:numPr>
              <w:rPr>
                <w:b w:val="0"/>
                <w:bCs/>
              </w:rPr>
            </w:pPr>
            <w:r>
              <w:rPr>
                <w:b w:val="0"/>
                <w:bCs/>
              </w:rPr>
              <w:t>4.2</w:t>
            </w:r>
          </w:p>
        </w:tc>
        <w:tc>
          <w:tcPr>
            <w:tcW w:w="6237" w:type="dxa"/>
            <w:shd w:val="clear" w:color="auto" w:fill="auto"/>
          </w:tcPr>
          <w:p w14:paraId="4FC13204" w14:textId="4F76651E" w:rsidR="00AD5551" w:rsidRPr="00E031B8" w:rsidRDefault="00AD5551" w:rsidP="00501F6F">
            <w:pPr>
              <w:spacing w:before="240" w:after="240"/>
              <w:rPr>
                <w:bCs/>
              </w:rPr>
            </w:pPr>
            <w:r w:rsidRPr="003D16A0">
              <w:rPr>
                <w:bCs/>
              </w:rPr>
              <w:t xml:space="preserve">Where areas of severe localised adhesion failures are present, such decorations are to be stripped back to bare surface and allowed to dry for at least 48 hours or longer before application of new decorative finishes. </w:t>
            </w:r>
          </w:p>
        </w:tc>
        <w:tc>
          <w:tcPr>
            <w:tcW w:w="1417" w:type="dxa"/>
            <w:shd w:val="clear" w:color="auto" w:fill="auto"/>
          </w:tcPr>
          <w:p w14:paraId="41A898A6" w14:textId="2DE0C8BE" w:rsidR="00AD5551" w:rsidRDefault="00AD5551" w:rsidP="00501F6F">
            <w:pPr>
              <w:spacing w:before="240"/>
            </w:pPr>
            <w:r>
              <w:t>Note</w:t>
            </w:r>
          </w:p>
        </w:tc>
        <w:tc>
          <w:tcPr>
            <w:tcW w:w="1412" w:type="dxa"/>
            <w:shd w:val="clear" w:color="auto" w:fill="auto"/>
          </w:tcPr>
          <w:p w14:paraId="7BF4DFEF" w14:textId="2381F7B8" w:rsidR="00AD5551" w:rsidRPr="009A7B93" w:rsidRDefault="00AD5551" w:rsidP="00501F6F">
            <w:pPr>
              <w:spacing w:before="240"/>
              <w:rPr>
                <w:b/>
              </w:rPr>
            </w:pPr>
            <w:r w:rsidRPr="00F909B3">
              <w:rPr>
                <w:bCs/>
              </w:rPr>
              <w:t>N/A</w:t>
            </w:r>
          </w:p>
        </w:tc>
      </w:tr>
      <w:tr w:rsidR="00AD5551" w14:paraId="0F4A0F41" w14:textId="77777777" w:rsidTr="00C405B2">
        <w:tc>
          <w:tcPr>
            <w:tcW w:w="988" w:type="dxa"/>
            <w:shd w:val="clear" w:color="auto" w:fill="auto"/>
          </w:tcPr>
          <w:p w14:paraId="03C3F60B" w14:textId="116D4DFD" w:rsidR="00AD5551" w:rsidRDefault="00AD5551" w:rsidP="00450784">
            <w:pPr>
              <w:pStyle w:val="Number1"/>
              <w:numPr>
                <w:ilvl w:val="0"/>
                <w:numId w:val="0"/>
              </w:numPr>
              <w:rPr>
                <w:b w:val="0"/>
                <w:bCs/>
              </w:rPr>
            </w:pPr>
            <w:r>
              <w:rPr>
                <w:b w:val="0"/>
                <w:bCs/>
              </w:rPr>
              <w:t>4.3</w:t>
            </w:r>
          </w:p>
        </w:tc>
        <w:tc>
          <w:tcPr>
            <w:tcW w:w="6237" w:type="dxa"/>
            <w:shd w:val="clear" w:color="auto" w:fill="auto"/>
          </w:tcPr>
          <w:p w14:paraId="0FC2B9CC" w14:textId="551DB2A0" w:rsidR="00AD5551" w:rsidRPr="00EF1A54" w:rsidRDefault="00AD5551" w:rsidP="00501F6F">
            <w:pPr>
              <w:spacing w:before="240" w:after="240"/>
              <w:rPr>
                <w:bCs/>
              </w:rPr>
            </w:pPr>
            <w:r w:rsidRPr="003D16A0">
              <w:rPr>
                <w:bCs/>
              </w:rPr>
              <w:t>It is not considered appropriate for any areas of existing paintwork to be skimmed over and where required, paint should be stripped back to an appropriate straight joint or window or projecting architectural feature to permit smooth and even finish to be obtained.</w:t>
            </w:r>
          </w:p>
        </w:tc>
        <w:tc>
          <w:tcPr>
            <w:tcW w:w="1417" w:type="dxa"/>
            <w:shd w:val="clear" w:color="auto" w:fill="auto"/>
          </w:tcPr>
          <w:p w14:paraId="3C5E8A9F" w14:textId="7EC19156" w:rsidR="00AD5551" w:rsidRDefault="00AD5551" w:rsidP="00501F6F">
            <w:pPr>
              <w:spacing w:before="240"/>
            </w:pPr>
            <w:r>
              <w:t>Note</w:t>
            </w:r>
          </w:p>
        </w:tc>
        <w:tc>
          <w:tcPr>
            <w:tcW w:w="1412" w:type="dxa"/>
            <w:shd w:val="clear" w:color="auto" w:fill="auto"/>
          </w:tcPr>
          <w:p w14:paraId="11F8C27E" w14:textId="62F195D6" w:rsidR="00AD5551" w:rsidRPr="009A7B93" w:rsidRDefault="00AD5551" w:rsidP="00501F6F">
            <w:pPr>
              <w:spacing w:before="240"/>
              <w:rPr>
                <w:b/>
              </w:rPr>
            </w:pPr>
            <w:r w:rsidRPr="00F909B3">
              <w:rPr>
                <w:bCs/>
              </w:rPr>
              <w:t>N/A</w:t>
            </w:r>
          </w:p>
        </w:tc>
      </w:tr>
      <w:tr w:rsidR="00AD5551" w14:paraId="0C6E9184" w14:textId="77777777" w:rsidTr="00C405B2">
        <w:tc>
          <w:tcPr>
            <w:tcW w:w="988" w:type="dxa"/>
            <w:shd w:val="clear" w:color="auto" w:fill="auto"/>
          </w:tcPr>
          <w:p w14:paraId="177E608E" w14:textId="6001C861" w:rsidR="00AD5551" w:rsidRDefault="00AD5551" w:rsidP="00450784">
            <w:pPr>
              <w:pStyle w:val="Number1"/>
              <w:numPr>
                <w:ilvl w:val="0"/>
                <w:numId w:val="0"/>
              </w:numPr>
              <w:rPr>
                <w:b w:val="0"/>
                <w:bCs/>
              </w:rPr>
            </w:pPr>
            <w:r>
              <w:rPr>
                <w:b w:val="0"/>
                <w:bCs/>
              </w:rPr>
              <w:t>4.4</w:t>
            </w:r>
          </w:p>
        </w:tc>
        <w:tc>
          <w:tcPr>
            <w:tcW w:w="6237" w:type="dxa"/>
            <w:shd w:val="clear" w:color="auto" w:fill="auto"/>
          </w:tcPr>
          <w:p w14:paraId="664AE074" w14:textId="7071FC89" w:rsidR="00AD5551" w:rsidRPr="009F5925" w:rsidRDefault="00AD5551" w:rsidP="00501F6F">
            <w:pPr>
              <w:spacing w:before="240" w:after="240"/>
              <w:rPr>
                <w:bCs/>
              </w:rPr>
            </w:pPr>
            <w:r w:rsidRPr="003D16A0">
              <w:rPr>
                <w:bCs/>
              </w:rPr>
              <w:t xml:space="preserve">To all existing previously decorated masonry surfaces, allow to apply Dulux Trade </w:t>
            </w:r>
            <w:proofErr w:type="spellStart"/>
            <w:r w:rsidRPr="003D16A0">
              <w:rPr>
                <w:bCs/>
              </w:rPr>
              <w:t>Weathershield</w:t>
            </w:r>
            <w:proofErr w:type="spellEnd"/>
            <w:r w:rsidRPr="003D16A0">
              <w:rPr>
                <w:bCs/>
              </w:rPr>
              <w:t xml:space="preserve"> Multi-Surface Fungicidal Wash to all surfaces, applied in strict accordance with manufacturers recommendations. </w:t>
            </w:r>
          </w:p>
        </w:tc>
        <w:tc>
          <w:tcPr>
            <w:tcW w:w="1417" w:type="dxa"/>
            <w:shd w:val="clear" w:color="auto" w:fill="auto"/>
          </w:tcPr>
          <w:p w14:paraId="6191BD2C" w14:textId="643D117B" w:rsidR="00AD5551" w:rsidRDefault="00AD5551" w:rsidP="00501F6F">
            <w:pPr>
              <w:spacing w:before="240"/>
            </w:pPr>
            <w:r>
              <w:t>Note</w:t>
            </w:r>
          </w:p>
        </w:tc>
        <w:tc>
          <w:tcPr>
            <w:tcW w:w="1412" w:type="dxa"/>
            <w:shd w:val="clear" w:color="auto" w:fill="auto"/>
          </w:tcPr>
          <w:p w14:paraId="2F132491" w14:textId="15D47740" w:rsidR="00AD5551" w:rsidRPr="009A7B93" w:rsidRDefault="00AD5551" w:rsidP="00501F6F">
            <w:pPr>
              <w:spacing w:before="240"/>
              <w:rPr>
                <w:b/>
              </w:rPr>
            </w:pPr>
            <w:r w:rsidRPr="00F909B3">
              <w:rPr>
                <w:bCs/>
              </w:rPr>
              <w:t>N/A</w:t>
            </w:r>
          </w:p>
        </w:tc>
      </w:tr>
      <w:tr w:rsidR="00AD5551" w14:paraId="7D4EF124" w14:textId="77777777" w:rsidTr="00C405B2">
        <w:tc>
          <w:tcPr>
            <w:tcW w:w="988" w:type="dxa"/>
            <w:shd w:val="clear" w:color="auto" w:fill="auto"/>
          </w:tcPr>
          <w:p w14:paraId="147375D4" w14:textId="09B64493" w:rsidR="00AD5551" w:rsidRDefault="00AD5551" w:rsidP="00450784">
            <w:pPr>
              <w:pStyle w:val="Number1"/>
              <w:numPr>
                <w:ilvl w:val="0"/>
                <w:numId w:val="0"/>
              </w:numPr>
              <w:rPr>
                <w:b w:val="0"/>
                <w:bCs/>
              </w:rPr>
            </w:pPr>
            <w:r>
              <w:rPr>
                <w:b w:val="0"/>
                <w:bCs/>
              </w:rPr>
              <w:t>4.5</w:t>
            </w:r>
          </w:p>
        </w:tc>
        <w:tc>
          <w:tcPr>
            <w:tcW w:w="6237" w:type="dxa"/>
            <w:shd w:val="clear" w:color="auto" w:fill="auto"/>
          </w:tcPr>
          <w:p w14:paraId="2C7BFBBE" w14:textId="0A448496" w:rsidR="00AD5551" w:rsidRPr="00FF5334" w:rsidRDefault="00AD5551" w:rsidP="00501F6F">
            <w:pPr>
              <w:spacing w:before="240" w:after="240"/>
              <w:rPr>
                <w:bCs/>
              </w:rPr>
            </w:pPr>
            <w:r w:rsidRPr="003D16A0">
              <w:rPr>
                <w:bCs/>
              </w:rPr>
              <w:t xml:space="preserve">To all random, small, isolated cracks, allow to rake out, make good with Dulux Trade </w:t>
            </w:r>
            <w:proofErr w:type="spellStart"/>
            <w:r w:rsidRPr="003D16A0">
              <w:rPr>
                <w:bCs/>
              </w:rPr>
              <w:t>Weathershield</w:t>
            </w:r>
            <w:proofErr w:type="spellEnd"/>
            <w:r w:rsidRPr="003D16A0">
              <w:rPr>
                <w:bCs/>
              </w:rPr>
              <w:t xml:space="preserve"> Exterior Flexible Filler and apply in accordance with manufacturers recommendations.  All filler surrounding the cracks should be removed and allow to harden and cure accordingly. </w:t>
            </w:r>
          </w:p>
        </w:tc>
        <w:tc>
          <w:tcPr>
            <w:tcW w:w="1417" w:type="dxa"/>
            <w:shd w:val="clear" w:color="auto" w:fill="auto"/>
          </w:tcPr>
          <w:p w14:paraId="2B756491" w14:textId="528AA5E2" w:rsidR="00AD5551" w:rsidRDefault="00AD5551" w:rsidP="00501F6F">
            <w:pPr>
              <w:spacing w:before="240"/>
            </w:pPr>
            <w:r>
              <w:t>Note</w:t>
            </w:r>
          </w:p>
        </w:tc>
        <w:tc>
          <w:tcPr>
            <w:tcW w:w="1412" w:type="dxa"/>
            <w:shd w:val="clear" w:color="auto" w:fill="auto"/>
          </w:tcPr>
          <w:p w14:paraId="519FDF86" w14:textId="2C0AB4A2" w:rsidR="00AD5551" w:rsidRPr="009A7B93" w:rsidRDefault="00AD5551" w:rsidP="00501F6F">
            <w:pPr>
              <w:spacing w:before="240"/>
              <w:rPr>
                <w:b/>
              </w:rPr>
            </w:pPr>
            <w:r w:rsidRPr="00F909B3">
              <w:rPr>
                <w:bCs/>
              </w:rPr>
              <w:t>N/A</w:t>
            </w:r>
          </w:p>
        </w:tc>
      </w:tr>
      <w:tr w:rsidR="00AD5551" w14:paraId="5779EF2D" w14:textId="77777777" w:rsidTr="00C405B2">
        <w:tc>
          <w:tcPr>
            <w:tcW w:w="988" w:type="dxa"/>
            <w:shd w:val="clear" w:color="auto" w:fill="auto"/>
          </w:tcPr>
          <w:p w14:paraId="7FBDD302" w14:textId="3E5C7241" w:rsidR="00AD5551" w:rsidRDefault="00AD5551" w:rsidP="00450784">
            <w:pPr>
              <w:pStyle w:val="Number1"/>
              <w:numPr>
                <w:ilvl w:val="0"/>
                <w:numId w:val="0"/>
              </w:numPr>
              <w:rPr>
                <w:b w:val="0"/>
                <w:bCs/>
              </w:rPr>
            </w:pPr>
            <w:r>
              <w:rPr>
                <w:b w:val="0"/>
                <w:bCs/>
              </w:rPr>
              <w:t>4.6</w:t>
            </w:r>
          </w:p>
        </w:tc>
        <w:tc>
          <w:tcPr>
            <w:tcW w:w="6237" w:type="dxa"/>
            <w:shd w:val="clear" w:color="auto" w:fill="auto"/>
          </w:tcPr>
          <w:p w14:paraId="305500D2" w14:textId="10405F0B" w:rsidR="00AD5551" w:rsidRPr="00FF5334" w:rsidRDefault="00AD5551" w:rsidP="00501F6F">
            <w:pPr>
              <w:spacing w:before="240" w:after="240"/>
              <w:rPr>
                <w:bCs/>
              </w:rPr>
            </w:pPr>
            <w:r w:rsidRPr="003D16A0">
              <w:rPr>
                <w:bCs/>
              </w:rPr>
              <w:t xml:space="preserve">To all bare, repaired, and chalking areas of the external decorative finishes, allow to stabilise with application of Dulux Trade </w:t>
            </w:r>
            <w:proofErr w:type="spellStart"/>
            <w:r w:rsidRPr="003D16A0">
              <w:rPr>
                <w:bCs/>
              </w:rPr>
              <w:t>Weathershield</w:t>
            </w:r>
            <w:proofErr w:type="spellEnd"/>
            <w:r w:rsidRPr="003D16A0">
              <w:rPr>
                <w:bCs/>
              </w:rPr>
              <w:t xml:space="preserve"> Stabilising Primer, allow for a minimum drying time of 16 hours under normal drying conditions and apply in strict accordance with the manufacturer’s recommendation.  It should be noted that such application must not be applied over surfaces treated with bitumen. </w:t>
            </w:r>
          </w:p>
        </w:tc>
        <w:tc>
          <w:tcPr>
            <w:tcW w:w="1417" w:type="dxa"/>
            <w:shd w:val="clear" w:color="auto" w:fill="auto"/>
          </w:tcPr>
          <w:p w14:paraId="480D3881" w14:textId="39196C90" w:rsidR="00AD5551" w:rsidRDefault="00AD5551" w:rsidP="00501F6F">
            <w:pPr>
              <w:spacing w:before="240"/>
            </w:pPr>
            <w:r>
              <w:t>Note</w:t>
            </w:r>
          </w:p>
        </w:tc>
        <w:tc>
          <w:tcPr>
            <w:tcW w:w="1412" w:type="dxa"/>
            <w:shd w:val="clear" w:color="auto" w:fill="auto"/>
          </w:tcPr>
          <w:p w14:paraId="3E3D79E4" w14:textId="1F669FD0" w:rsidR="00AD5551" w:rsidRPr="009A7B93" w:rsidRDefault="00AD5551" w:rsidP="00501F6F">
            <w:pPr>
              <w:spacing w:before="240"/>
              <w:rPr>
                <w:b/>
              </w:rPr>
            </w:pPr>
            <w:r w:rsidRPr="00F909B3">
              <w:rPr>
                <w:bCs/>
              </w:rPr>
              <w:t>N/A</w:t>
            </w:r>
          </w:p>
        </w:tc>
      </w:tr>
      <w:tr w:rsidR="00AD5551" w14:paraId="6E2DA0C1" w14:textId="77777777" w:rsidTr="00C405B2">
        <w:tc>
          <w:tcPr>
            <w:tcW w:w="988" w:type="dxa"/>
            <w:shd w:val="clear" w:color="auto" w:fill="auto"/>
          </w:tcPr>
          <w:p w14:paraId="310ECAB1" w14:textId="3F0DBDB0" w:rsidR="00AD5551" w:rsidRDefault="00AD5551" w:rsidP="00450784">
            <w:pPr>
              <w:pStyle w:val="Number1"/>
              <w:numPr>
                <w:ilvl w:val="0"/>
                <w:numId w:val="0"/>
              </w:numPr>
              <w:rPr>
                <w:b w:val="0"/>
                <w:bCs/>
              </w:rPr>
            </w:pPr>
            <w:r>
              <w:rPr>
                <w:b w:val="0"/>
                <w:bCs/>
              </w:rPr>
              <w:t>4.7</w:t>
            </w:r>
          </w:p>
        </w:tc>
        <w:tc>
          <w:tcPr>
            <w:tcW w:w="6237" w:type="dxa"/>
            <w:shd w:val="clear" w:color="auto" w:fill="auto"/>
          </w:tcPr>
          <w:p w14:paraId="1F82BA20" w14:textId="731ECA61" w:rsidR="00AD5551" w:rsidRPr="00FF5334" w:rsidRDefault="00AD5551" w:rsidP="00501F6F">
            <w:pPr>
              <w:spacing w:before="240" w:after="240"/>
              <w:rPr>
                <w:bCs/>
              </w:rPr>
            </w:pPr>
            <w:r w:rsidRPr="003D16A0">
              <w:rPr>
                <w:bCs/>
              </w:rPr>
              <w:t xml:space="preserve">Bring forward to a smooth and even surface and apply one full coat of Dulux Trade All Seasons Masonry Paint to all patch and stabilised areas and apply in strict accordance with the manufacturer’s recommendation.  Allow a minimum drying time of 2 hours under normal drying conditions before proceeding with 2 coat decoration. </w:t>
            </w:r>
          </w:p>
        </w:tc>
        <w:tc>
          <w:tcPr>
            <w:tcW w:w="1417" w:type="dxa"/>
            <w:shd w:val="clear" w:color="auto" w:fill="auto"/>
          </w:tcPr>
          <w:p w14:paraId="752B1E96" w14:textId="7F46D09D" w:rsidR="00AD5551" w:rsidRDefault="00AD5551" w:rsidP="00501F6F">
            <w:pPr>
              <w:spacing w:before="240"/>
            </w:pPr>
            <w:r>
              <w:t>Note</w:t>
            </w:r>
          </w:p>
        </w:tc>
        <w:tc>
          <w:tcPr>
            <w:tcW w:w="1412" w:type="dxa"/>
            <w:shd w:val="clear" w:color="auto" w:fill="auto"/>
          </w:tcPr>
          <w:p w14:paraId="12414CD7" w14:textId="5ABE0E18" w:rsidR="00AD5551" w:rsidRPr="009A7B93" w:rsidRDefault="00AD5551" w:rsidP="00501F6F">
            <w:pPr>
              <w:spacing w:before="240"/>
              <w:rPr>
                <w:b/>
              </w:rPr>
            </w:pPr>
            <w:r w:rsidRPr="00F909B3">
              <w:rPr>
                <w:bCs/>
              </w:rPr>
              <w:t>N/A</w:t>
            </w:r>
          </w:p>
        </w:tc>
      </w:tr>
      <w:tr w:rsidR="00AD5551" w14:paraId="0FD3CEB6" w14:textId="77777777" w:rsidTr="00C405B2">
        <w:tc>
          <w:tcPr>
            <w:tcW w:w="988" w:type="dxa"/>
            <w:shd w:val="clear" w:color="auto" w:fill="auto"/>
          </w:tcPr>
          <w:p w14:paraId="7F1E58AC" w14:textId="66343DFA" w:rsidR="00AD5551" w:rsidRDefault="00AD5551" w:rsidP="00450784">
            <w:pPr>
              <w:pStyle w:val="Number1"/>
              <w:numPr>
                <w:ilvl w:val="0"/>
                <w:numId w:val="0"/>
              </w:numPr>
              <w:rPr>
                <w:b w:val="0"/>
                <w:bCs/>
              </w:rPr>
            </w:pPr>
            <w:r>
              <w:rPr>
                <w:b w:val="0"/>
                <w:bCs/>
              </w:rPr>
              <w:t>4.8</w:t>
            </w:r>
          </w:p>
        </w:tc>
        <w:tc>
          <w:tcPr>
            <w:tcW w:w="6237" w:type="dxa"/>
            <w:shd w:val="clear" w:color="auto" w:fill="auto"/>
          </w:tcPr>
          <w:p w14:paraId="4A3CB8B1" w14:textId="49A47FAF" w:rsidR="00AD5551" w:rsidRDefault="00AD5551" w:rsidP="00501F6F">
            <w:pPr>
              <w:spacing w:before="240" w:after="240"/>
              <w:rPr>
                <w:bCs/>
                <w:i/>
                <w:iCs/>
              </w:rPr>
            </w:pPr>
            <w:r w:rsidRPr="003D16A0">
              <w:rPr>
                <w:bCs/>
              </w:rPr>
              <w:t xml:space="preserve">To all previously prepared and decorated surfaces, allow to redecorate with 2 full body coats of Dulux Trade All Seasons Masonry Paint in accordance with manufacturer’s instructions.  Allow a minimum drying time of 2 hours between coats under </w:t>
            </w:r>
            <w:r w:rsidRPr="003D16A0">
              <w:rPr>
                <w:bCs/>
              </w:rPr>
              <w:lastRenderedPageBreak/>
              <w:t xml:space="preserve">normal drying conditions.  Colour to match existing.  The Contractor is to provide a sample for CA approval prior to application. </w:t>
            </w:r>
          </w:p>
        </w:tc>
        <w:tc>
          <w:tcPr>
            <w:tcW w:w="1417" w:type="dxa"/>
            <w:shd w:val="clear" w:color="auto" w:fill="auto"/>
          </w:tcPr>
          <w:p w14:paraId="16864208" w14:textId="4A7E4D02" w:rsidR="00AD5551" w:rsidRDefault="00AD5551" w:rsidP="00501F6F">
            <w:pPr>
              <w:spacing w:before="240"/>
            </w:pPr>
            <w:r>
              <w:lastRenderedPageBreak/>
              <w:t>Note</w:t>
            </w:r>
          </w:p>
        </w:tc>
        <w:tc>
          <w:tcPr>
            <w:tcW w:w="1412" w:type="dxa"/>
            <w:shd w:val="clear" w:color="auto" w:fill="auto"/>
          </w:tcPr>
          <w:p w14:paraId="379FFDAE" w14:textId="6A5D13BA" w:rsidR="00AD5551" w:rsidRPr="009A7B93" w:rsidRDefault="00AD5551" w:rsidP="00501F6F">
            <w:pPr>
              <w:spacing w:before="240"/>
              <w:rPr>
                <w:b/>
              </w:rPr>
            </w:pPr>
            <w:r w:rsidRPr="00F909B3">
              <w:rPr>
                <w:bCs/>
              </w:rPr>
              <w:t>N/A</w:t>
            </w:r>
          </w:p>
        </w:tc>
      </w:tr>
      <w:tr w:rsidR="00AD5551" w14:paraId="51B41E5F" w14:textId="77777777" w:rsidTr="00C405B2">
        <w:tc>
          <w:tcPr>
            <w:tcW w:w="988" w:type="dxa"/>
            <w:shd w:val="clear" w:color="auto" w:fill="auto"/>
          </w:tcPr>
          <w:p w14:paraId="4786D3A6" w14:textId="6BFA07FF" w:rsidR="00AD5551" w:rsidRDefault="00AD5551" w:rsidP="00450784">
            <w:pPr>
              <w:pStyle w:val="Number1"/>
              <w:numPr>
                <w:ilvl w:val="0"/>
                <w:numId w:val="0"/>
              </w:numPr>
              <w:rPr>
                <w:b w:val="0"/>
                <w:bCs/>
              </w:rPr>
            </w:pPr>
            <w:r w:rsidRPr="009F6E89">
              <w:t>5.0</w:t>
            </w:r>
          </w:p>
        </w:tc>
        <w:tc>
          <w:tcPr>
            <w:tcW w:w="6237" w:type="dxa"/>
            <w:shd w:val="clear" w:color="auto" w:fill="auto"/>
          </w:tcPr>
          <w:p w14:paraId="29697EED" w14:textId="77777777" w:rsidR="00AD5551" w:rsidRDefault="00AD5551" w:rsidP="0075614E">
            <w:pPr>
              <w:spacing w:before="240" w:after="240"/>
              <w:rPr>
                <w:bCs/>
                <w:u w:val="single"/>
              </w:rPr>
            </w:pPr>
            <w:r>
              <w:rPr>
                <w:bCs/>
                <w:u w:val="single"/>
              </w:rPr>
              <w:t>External Redecorations – Timber Surfaces</w:t>
            </w:r>
          </w:p>
          <w:p w14:paraId="1A725D1A" w14:textId="4F371ED7" w:rsidR="00AD5551" w:rsidRPr="00C34C66" w:rsidRDefault="00AD5551" w:rsidP="00501F6F">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306A6119" w14:textId="7303D3BE" w:rsidR="00AD5551" w:rsidRDefault="00AD5551" w:rsidP="00501F6F">
            <w:pPr>
              <w:spacing w:before="240"/>
            </w:pPr>
            <w:r>
              <w:t>Note</w:t>
            </w:r>
          </w:p>
        </w:tc>
        <w:tc>
          <w:tcPr>
            <w:tcW w:w="1412" w:type="dxa"/>
            <w:shd w:val="clear" w:color="auto" w:fill="auto"/>
          </w:tcPr>
          <w:p w14:paraId="7C1BCDD3" w14:textId="74DF217F" w:rsidR="00AD5551" w:rsidRPr="009A7B93" w:rsidRDefault="00AD5551" w:rsidP="00501F6F">
            <w:pPr>
              <w:spacing w:before="240"/>
              <w:rPr>
                <w:b/>
              </w:rPr>
            </w:pPr>
            <w:r w:rsidRPr="0075614E">
              <w:rPr>
                <w:bCs/>
              </w:rPr>
              <w:t>N/A</w:t>
            </w:r>
          </w:p>
        </w:tc>
      </w:tr>
      <w:tr w:rsidR="00AD5551" w14:paraId="34A5E843" w14:textId="77777777" w:rsidTr="00C405B2">
        <w:tc>
          <w:tcPr>
            <w:tcW w:w="988" w:type="dxa"/>
            <w:shd w:val="clear" w:color="auto" w:fill="auto"/>
          </w:tcPr>
          <w:p w14:paraId="67AA342A" w14:textId="53C2B4A1" w:rsidR="00AD5551" w:rsidRDefault="00AD5551" w:rsidP="00450784">
            <w:pPr>
              <w:pStyle w:val="Number1"/>
              <w:numPr>
                <w:ilvl w:val="0"/>
                <w:numId w:val="0"/>
              </w:numPr>
              <w:rPr>
                <w:b w:val="0"/>
                <w:bCs/>
              </w:rPr>
            </w:pPr>
            <w:r>
              <w:rPr>
                <w:b w:val="0"/>
              </w:rPr>
              <w:t>5.1</w:t>
            </w:r>
          </w:p>
        </w:tc>
        <w:tc>
          <w:tcPr>
            <w:tcW w:w="6237" w:type="dxa"/>
            <w:shd w:val="clear" w:color="auto" w:fill="auto"/>
          </w:tcPr>
          <w:p w14:paraId="07A02367" w14:textId="43A9AB37" w:rsidR="00AD5551" w:rsidRPr="00C34C66" w:rsidRDefault="00AD5551" w:rsidP="00501F6F">
            <w:pPr>
              <w:spacing w:before="240" w:after="240"/>
              <w:rPr>
                <w:bCs/>
              </w:rPr>
            </w:pPr>
            <w:r w:rsidRPr="0057327A">
              <w:t xml:space="preserve">The contractor is to liaise with </w:t>
            </w:r>
            <w:r>
              <w:t>the CA, property manager and if relevant the individual tenants/ leaseholders</w:t>
            </w:r>
            <w:r w:rsidRPr="0057327A">
              <w:t xml:space="preserve"> to permit complete redecoration, including window and entrance door returns. Allow for sufficient drying time.  </w:t>
            </w:r>
          </w:p>
        </w:tc>
        <w:tc>
          <w:tcPr>
            <w:tcW w:w="1417" w:type="dxa"/>
            <w:shd w:val="clear" w:color="auto" w:fill="auto"/>
          </w:tcPr>
          <w:p w14:paraId="257AC85D" w14:textId="08F2C7C7" w:rsidR="00AD5551" w:rsidRDefault="00AD5551" w:rsidP="00501F6F">
            <w:pPr>
              <w:spacing w:before="240"/>
            </w:pPr>
            <w:r>
              <w:t>Note</w:t>
            </w:r>
          </w:p>
        </w:tc>
        <w:tc>
          <w:tcPr>
            <w:tcW w:w="1412" w:type="dxa"/>
            <w:shd w:val="clear" w:color="auto" w:fill="auto"/>
          </w:tcPr>
          <w:p w14:paraId="7265561F" w14:textId="64E6E0A7" w:rsidR="00AD5551" w:rsidRPr="009A7B93" w:rsidRDefault="00AD5551" w:rsidP="00501F6F">
            <w:pPr>
              <w:spacing w:before="240"/>
              <w:rPr>
                <w:b/>
              </w:rPr>
            </w:pPr>
            <w:r w:rsidRPr="00F909B3">
              <w:rPr>
                <w:bCs/>
              </w:rPr>
              <w:t>N/A</w:t>
            </w:r>
          </w:p>
        </w:tc>
      </w:tr>
      <w:tr w:rsidR="00AD5551" w14:paraId="2533F3A7" w14:textId="77777777" w:rsidTr="00C405B2">
        <w:tc>
          <w:tcPr>
            <w:tcW w:w="988" w:type="dxa"/>
            <w:shd w:val="clear" w:color="auto" w:fill="auto"/>
          </w:tcPr>
          <w:p w14:paraId="40B468F4" w14:textId="657A995E" w:rsidR="00AD5551" w:rsidRDefault="00AD5551" w:rsidP="00450784">
            <w:pPr>
              <w:pStyle w:val="Number1"/>
              <w:numPr>
                <w:ilvl w:val="0"/>
                <w:numId w:val="0"/>
              </w:numPr>
              <w:rPr>
                <w:b w:val="0"/>
                <w:bCs/>
              </w:rPr>
            </w:pPr>
            <w:r>
              <w:rPr>
                <w:b w:val="0"/>
              </w:rPr>
              <w:t>5.2</w:t>
            </w:r>
          </w:p>
        </w:tc>
        <w:tc>
          <w:tcPr>
            <w:tcW w:w="6237" w:type="dxa"/>
            <w:shd w:val="clear" w:color="auto" w:fill="auto"/>
          </w:tcPr>
          <w:p w14:paraId="642B33D4" w14:textId="4F165CC2" w:rsidR="00AD5551" w:rsidRPr="00C34C66" w:rsidRDefault="00AD5551" w:rsidP="00501F6F">
            <w:pPr>
              <w:spacing w:before="240" w:after="240"/>
              <w:rPr>
                <w:bCs/>
              </w:rPr>
            </w:pPr>
            <w:r w:rsidRPr="0057327A">
              <w:t xml:space="preserve">To all previously decorated surfaces allow to wash with hot water, liquid detergent solution to remove all surface contaminants frequently changing the water.  Rinse thoroughly with clean water to remove all residue. </w:t>
            </w:r>
          </w:p>
        </w:tc>
        <w:tc>
          <w:tcPr>
            <w:tcW w:w="1417" w:type="dxa"/>
            <w:shd w:val="clear" w:color="auto" w:fill="auto"/>
          </w:tcPr>
          <w:p w14:paraId="68702807" w14:textId="6F859C3A" w:rsidR="00AD5551" w:rsidRDefault="00AD5551" w:rsidP="00501F6F">
            <w:pPr>
              <w:spacing w:before="240"/>
            </w:pPr>
            <w:r>
              <w:t>Note</w:t>
            </w:r>
          </w:p>
        </w:tc>
        <w:tc>
          <w:tcPr>
            <w:tcW w:w="1412" w:type="dxa"/>
            <w:shd w:val="clear" w:color="auto" w:fill="auto"/>
          </w:tcPr>
          <w:p w14:paraId="31BC707B" w14:textId="73C74C43" w:rsidR="00AD5551" w:rsidRPr="009A7B93" w:rsidRDefault="00AD5551" w:rsidP="00501F6F">
            <w:pPr>
              <w:spacing w:before="240"/>
              <w:rPr>
                <w:b/>
              </w:rPr>
            </w:pPr>
            <w:r w:rsidRPr="00F909B3">
              <w:rPr>
                <w:bCs/>
              </w:rPr>
              <w:t>N/A</w:t>
            </w:r>
          </w:p>
        </w:tc>
      </w:tr>
      <w:tr w:rsidR="00AD5551" w14:paraId="2BC39088" w14:textId="77777777" w:rsidTr="00C405B2">
        <w:tc>
          <w:tcPr>
            <w:tcW w:w="988" w:type="dxa"/>
            <w:shd w:val="clear" w:color="auto" w:fill="auto"/>
          </w:tcPr>
          <w:p w14:paraId="16A9FFA4" w14:textId="3FC59575" w:rsidR="00AD5551" w:rsidRDefault="00AD5551" w:rsidP="00450784">
            <w:pPr>
              <w:pStyle w:val="Number1"/>
              <w:numPr>
                <w:ilvl w:val="0"/>
                <w:numId w:val="0"/>
              </w:numPr>
              <w:rPr>
                <w:b w:val="0"/>
                <w:bCs/>
              </w:rPr>
            </w:pPr>
            <w:r>
              <w:rPr>
                <w:b w:val="0"/>
              </w:rPr>
              <w:t>5.3</w:t>
            </w:r>
          </w:p>
        </w:tc>
        <w:tc>
          <w:tcPr>
            <w:tcW w:w="6237" w:type="dxa"/>
            <w:shd w:val="clear" w:color="auto" w:fill="auto"/>
          </w:tcPr>
          <w:p w14:paraId="12C0F0F3" w14:textId="15FA7FD0" w:rsidR="00AD5551" w:rsidRPr="00C34C66" w:rsidRDefault="00AD5551" w:rsidP="00501F6F">
            <w:pPr>
              <w:spacing w:before="240" w:after="240"/>
              <w:rPr>
                <w:bCs/>
              </w:rPr>
            </w:pPr>
            <w:r w:rsidRPr="0057327A">
              <w:rPr>
                <w:szCs w:val="22"/>
              </w:rPr>
              <w:t>Where any visible signs of organic growth exist, treat with Dulux Trade </w:t>
            </w:r>
            <w:proofErr w:type="spellStart"/>
            <w:r w:rsidRPr="0057327A">
              <w:rPr>
                <w:szCs w:val="22"/>
              </w:rPr>
              <w:t>Weathershield</w:t>
            </w:r>
            <w:proofErr w:type="spellEnd"/>
            <w:r w:rsidRPr="0057327A">
              <w:rPr>
                <w:szCs w:val="22"/>
              </w:rPr>
              <w:t xml:space="preserve"> Multi-Surface Fungicidal </w:t>
            </w:r>
            <w:proofErr w:type="gramStart"/>
            <w:r w:rsidRPr="0057327A">
              <w:rPr>
                <w:szCs w:val="22"/>
              </w:rPr>
              <w:t>Wash</w:t>
            </w:r>
            <w:proofErr w:type="gramEnd"/>
            <w:r w:rsidRPr="0057327A">
              <w:rPr>
                <w:szCs w:val="22"/>
              </w:rPr>
              <w:t xml:space="preserve"> and apply in strict accordance with manufacturers recommendations.</w:t>
            </w:r>
          </w:p>
        </w:tc>
        <w:tc>
          <w:tcPr>
            <w:tcW w:w="1417" w:type="dxa"/>
            <w:shd w:val="clear" w:color="auto" w:fill="auto"/>
          </w:tcPr>
          <w:p w14:paraId="0EE860DD" w14:textId="46060FFA" w:rsidR="00AD5551" w:rsidRDefault="00AD5551" w:rsidP="00501F6F">
            <w:pPr>
              <w:spacing w:before="240"/>
            </w:pPr>
            <w:r>
              <w:t>Note</w:t>
            </w:r>
          </w:p>
        </w:tc>
        <w:tc>
          <w:tcPr>
            <w:tcW w:w="1412" w:type="dxa"/>
            <w:shd w:val="clear" w:color="auto" w:fill="auto"/>
          </w:tcPr>
          <w:p w14:paraId="03D8B5D0" w14:textId="719FB33F" w:rsidR="00AD5551" w:rsidRPr="009A7B93" w:rsidRDefault="00AD5551" w:rsidP="00501F6F">
            <w:pPr>
              <w:spacing w:before="240"/>
              <w:rPr>
                <w:b/>
              </w:rPr>
            </w:pPr>
            <w:r w:rsidRPr="00F909B3">
              <w:rPr>
                <w:bCs/>
              </w:rPr>
              <w:t>N/A</w:t>
            </w:r>
          </w:p>
        </w:tc>
      </w:tr>
      <w:tr w:rsidR="00AD5551" w14:paraId="0F98F3E0" w14:textId="77777777" w:rsidTr="00C405B2">
        <w:tc>
          <w:tcPr>
            <w:tcW w:w="988" w:type="dxa"/>
            <w:shd w:val="clear" w:color="auto" w:fill="auto"/>
          </w:tcPr>
          <w:p w14:paraId="7188C05A" w14:textId="71935B95" w:rsidR="00AD5551" w:rsidRPr="00054919" w:rsidRDefault="00AD5551" w:rsidP="00450784">
            <w:pPr>
              <w:pStyle w:val="Number1"/>
              <w:numPr>
                <w:ilvl w:val="0"/>
                <w:numId w:val="0"/>
              </w:numPr>
            </w:pPr>
            <w:r>
              <w:rPr>
                <w:b w:val="0"/>
              </w:rPr>
              <w:t>5.4</w:t>
            </w:r>
          </w:p>
        </w:tc>
        <w:tc>
          <w:tcPr>
            <w:tcW w:w="6237" w:type="dxa"/>
            <w:shd w:val="clear" w:color="auto" w:fill="auto"/>
          </w:tcPr>
          <w:p w14:paraId="26482CA4" w14:textId="0FCA36E7" w:rsidR="00AD5551" w:rsidRPr="00377E25" w:rsidRDefault="00AD5551" w:rsidP="00501F6F">
            <w:pPr>
              <w:spacing w:before="240" w:after="240"/>
              <w:rPr>
                <w:b/>
                <w:u w:val="single"/>
              </w:rPr>
            </w:pPr>
            <w:r w:rsidRPr="0057327A">
              <w:t>To all other sound and failing paint, clean to ensure free from anything that will interfere with adhesion of new materials to be applied.  Remove all loose and failing paint back to bare timber where breakdown is extensive and such elements should be stripped or scraped utilising hot air paint stripper or provide remover, all utilised in accordance with manufacturers advice.</w:t>
            </w:r>
          </w:p>
        </w:tc>
        <w:tc>
          <w:tcPr>
            <w:tcW w:w="1417" w:type="dxa"/>
            <w:shd w:val="clear" w:color="auto" w:fill="auto"/>
          </w:tcPr>
          <w:p w14:paraId="39E55171" w14:textId="7EA0BD12" w:rsidR="00AD5551" w:rsidRDefault="00AD5551" w:rsidP="00501F6F">
            <w:pPr>
              <w:spacing w:before="240"/>
            </w:pPr>
            <w:r>
              <w:t>Note</w:t>
            </w:r>
          </w:p>
        </w:tc>
        <w:tc>
          <w:tcPr>
            <w:tcW w:w="1412" w:type="dxa"/>
            <w:shd w:val="clear" w:color="auto" w:fill="auto"/>
          </w:tcPr>
          <w:p w14:paraId="2D7228EE" w14:textId="7782566B" w:rsidR="00AD5551" w:rsidRPr="009A7B93" w:rsidRDefault="00AD5551" w:rsidP="00501F6F">
            <w:pPr>
              <w:spacing w:before="240"/>
              <w:rPr>
                <w:b/>
              </w:rPr>
            </w:pPr>
            <w:r w:rsidRPr="00F909B3">
              <w:rPr>
                <w:bCs/>
              </w:rPr>
              <w:t>N/A</w:t>
            </w:r>
          </w:p>
        </w:tc>
      </w:tr>
      <w:tr w:rsidR="00AD5551" w14:paraId="7D086261" w14:textId="77777777" w:rsidTr="00C405B2">
        <w:tc>
          <w:tcPr>
            <w:tcW w:w="988" w:type="dxa"/>
            <w:shd w:val="clear" w:color="auto" w:fill="auto"/>
          </w:tcPr>
          <w:p w14:paraId="3048C302" w14:textId="7C247CE3" w:rsidR="00AD5551" w:rsidRDefault="00AD5551" w:rsidP="00450784">
            <w:pPr>
              <w:pStyle w:val="Number1"/>
              <w:numPr>
                <w:ilvl w:val="0"/>
                <w:numId w:val="0"/>
              </w:numPr>
              <w:rPr>
                <w:b w:val="0"/>
                <w:bCs/>
              </w:rPr>
            </w:pPr>
            <w:r>
              <w:rPr>
                <w:b w:val="0"/>
              </w:rPr>
              <w:t>5.5</w:t>
            </w:r>
          </w:p>
        </w:tc>
        <w:tc>
          <w:tcPr>
            <w:tcW w:w="6237" w:type="dxa"/>
            <w:shd w:val="clear" w:color="auto" w:fill="auto"/>
          </w:tcPr>
          <w:p w14:paraId="726E019C" w14:textId="631555A8" w:rsidR="00AD5551" w:rsidRPr="00054919" w:rsidRDefault="00AD5551" w:rsidP="00501F6F">
            <w:pPr>
              <w:spacing w:before="240" w:after="240"/>
              <w:rPr>
                <w:b/>
              </w:rPr>
            </w:pPr>
            <w:r w:rsidRPr="0057327A">
              <w:t>Prior to any painting, the moisture content should not exceed 10% on any components.</w:t>
            </w:r>
          </w:p>
        </w:tc>
        <w:tc>
          <w:tcPr>
            <w:tcW w:w="1417" w:type="dxa"/>
            <w:shd w:val="clear" w:color="auto" w:fill="auto"/>
          </w:tcPr>
          <w:p w14:paraId="0140AE5E" w14:textId="143ABDFD" w:rsidR="00AD5551" w:rsidRDefault="00AD5551" w:rsidP="00501F6F">
            <w:pPr>
              <w:spacing w:before="240"/>
            </w:pPr>
            <w:r>
              <w:t>Note</w:t>
            </w:r>
          </w:p>
        </w:tc>
        <w:tc>
          <w:tcPr>
            <w:tcW w:w="1412" w:type="dxa"/>
            <w:shd w:val="clear" w:color="auto" w:fill="auto"/>
          </w:tcPr>
          <w:p w14:paraId="296E06D2" w14:textId="2C9743C4" w:rsidR="00AD5551" w:rsidRPr="009A7B93" w:rsidRDefault="00AD5551" w:rsidP="00501F6F">
            <w:pPr>
              <w:spacing w:before="240"/>
              <w:rPr>
                <w:b/>
              </w:rPr>
            </w:pPr>
            <w:r w:rsidRPr="00F909B3">
              <w:rPr>
                <w:bCs/>
              </w:rPr>
              <w:t>N/A</w:t>
            </w:r>
          </w:p>
        </w:tc>
      </w:tr>
      <w:tr w:rsidR="00AD5551" w14:paraId="2E0ADC5E" w14:textId="77777777" w:rsidTr="00C405B2">
        <w:tc>
          <w:tcPr>
            <w:tcW w:w="988" w:type="dxa"/>
            <w:shd w:val="clear" w:color="auto" w:fill="auto"/>
          </w:tcPr>
          <w:p w14:paraId="0AEC967B" w14:textId="66CE6D6E" w:rsidR="00AD5551" w:rsidRDefault="00AD5551" w:rsidP="00450784">
            <w:pPr>
              <w:pStyle w:val="Number1"/>
              <w:numPr>
                <w:ilvl w:val="0"/>
                <w:numId w:val="0"/>
              </w:numPr>
              <w:rPr>
                <w:b w:val="0"/>
                <w:bCs/>
              </w:rPr>
            </w:pPr>
            <w:r>
              <w:rPr>
                <w:b w:val="0"/>
              </w:rPr>
              <w:t>5.6</w:t>
            </w:r>
          </w:p>
        </w:tc>
        <w:tc>
          <w:tcPr>
            <w:tcW w:w="6237" w:type="dxa"/>
            <w:shd w:val="clear" w:color="auto" w:fill="auto"/>
          </w:tcPr>
          <w:p w14:paraId="3155B4D7" w14:textId="4309289B" w:rsidR="00AD5551" w:rsidRPr="00491D17" w:rsidRDefault="00AD5551" w:rsidP="00501F6F">
            <w:pPr>
              <w:spacing w:before="240" w:after="240"/>
              <w:rPr>
                <w:bCs/>
              </w:rPr>
            </w:pPr>
            <w:r w:rsidRPr="00F55374">
              <w:t>Where isolated surface defects or open joints remain to any joinery and timber components, the Contractor is to rake out and remove any defective filler and fill with two pack proprietary system and apply in strict accordance with manufacturers recommendations.  Any surplus should be removed whilst still wet and allow to cure accordingly.  Once cured rub down with a suitable grade of abrasive paper to remove all dust and allow to dry before application of decorative finishes.</w:t>
            </w:r>
          </w:p>
        </w:tc>
        <w:tc>
          <w:tcPr>
            <w:tcW w:w="1417" w:type="dxa"/>
            <w:shd w:val="clear" w:color="auto" w:fill="auto"/>
          </w:tcPr>
          <w:p w14:paraId="400772DF" w14:textId="11621283" w:rsidR="00AD5551" w:rsidRDefault="00AD5551" w:rsidP="00501F6F">
            <w:pPr>
              <w:spacing w:before="240"/>
            </w:pPr>
            <w:r>
              <w:t>Note</w:t>
            </w:r>
          </w:p>
        </w:tc>
        <w:tc>
          <w:tcPr>
            <w:tcW w:w="1412" w:type="dxa"/>
            <w:shd w:val="clear" w:color="auto" w:fill="auto"/>
          </w:tcPr>
          <w:p w14:paraId="78CEBBE3" w14:textId="7A6CDC37" w:rsidR="00AD5551" w:rsidRPr="009A7B93" w:rsidRDefault="00AD5551" w:rsidP="00501F6F">
            <w:pPr>
              <w:spacing w:before="240"/>
              <w:rPr>
                <w:b/>
              </w:rPr>
            </w:pPr>
            <w:r w:rsidRPr="00F909B3">
              <w:rPr>
                <w:bCs/>
              </w:rPr>
              <w:t>N/A</w:t>
            </w:r>
          </w:p>
        </w:tc>
      </w:tr>
      <w:tr w:rsidR="00AD5551" w14:paraId="68F6EBE3" w14:textId="77777777" w:rsidTr="00C405B2">
        <w:tc>
          <w:tcPr>
            <w:tcW w:w="988" w:type="dxa"/>
            <w:shd w:val="clear" w:color="auto" w:fill="auto"/>
          </w:tcPr>
          <w:p w14:paraId="76D32F9A" w14:textId="3A3A8661" w:rsidR="00AD5551" w:rsidRDefault="00AD5551" w:rsidP="00450784">
            <w:pPr>
              <w:pStyle w:val="Number1"/>
              <w:numPr>
                <w:ilvl w:val="0"/>
                <w:numId w:val="0"/>
              </w:numPr>
              <w:rPr>
                <w:b w:val="0"/>
                <w:bCs/>
              </w:rPr>
            </w:pPr>
            <w:r>
              <w:rPr>
                <w:b w:val="0"/>
              </w:rPr>
              <w:t>5.7</w:t>
            </w:r>
          </w:p>
        </w:tc>
        <w:tc>
          <w:tcPr>
            <w:tcW w:w="6237" w:type="dxa"/>
            <w:shd w:val="clear" w:color="auto" w:fill="auto"/>
          </w:tcPr>
          <w:p w14:paraId="1ED62E0B" w14:textId="67B64A8E" w:rsidR="00AD5551" w:rsidRPr="00BF0014" w:rsidRDefault="00AD5551" w:rsidP="00050EBC">
            <w:pPr>
              <w:spacing w:before="240" w:after="240"/>
              <w:rPr>
                <w:bCs/>
              </w:rPr>
            </w:pPr>
            <w:r w:rsidRPr="00F55374">
              <w:t xml:space="preserve">To all previously decorated and prepared surfaces, allow to treat with full coat of Dulux Trade </w:t>
            </w:r>
            <w:proofErr w:type="spellStart"/>
            <w:r w:rsidRPr="00F55374">
              <w:t>Weathershield</w:t>
            </w:r>
            <w:proofErr w:type="spellEnd"/>
            <w:r w:rsidRPr="00F55374">
              <w:t xml:space="preserve"> Exterior Undercoat and ensure wet film thickness must not be less than 50 micro metres, in accordance with manufacturer’s </w:t>
            </w:r>
            <w:r w:rsidRPr="00F55374">
              <w:lastRenderedPageBreak/>
              <w:t>instructions.</w:t>
            </w:r>
            <w:r>
              <w:t xml:space="preserve"> </w:t>
            </w:r>
            <w:r w:rsidRPr="00F55374">
              <w:t>Allow drying time</w:t>
            </w:r>
            <w:r>
              <w:t xml:space="preserve"> strictly</w:t>
            </w:r>
            <w:r w:rsidRPr="00F55374">
              <w:t xml:space="preserve"> </w:t>
            </w:r>
            <w:r>
              <w:t xml:space="preserve">as per the manufacturer’s instructions. </w:t>
            </w:r>
          </w:p>
        </w:tc>
        <w:tc>
          <w:tcPr>
            <w:tcW w:w="1417" w:type="dxa"/>
            <w:shd w:val="clear" w:color="auto" w:fill="auto"/>
          </w:tcPr>
          <w:p w14:paraId="19B122A8" w14:textId="4075FAE8" w:rsidR="00AD5551" w:rsidRDefault="00AD5551" w:rsidP="00501F6F">
            <w:pPr>
              <w:spacing w:before="240"/>
            </w:pPr>
            <w:r>
              <w:lastRenderedPageBreak/>
              <w:t>Note</w:t>
            </w:r>
          </w:p>
        </w:tc>
        <w:tc>
          <w:tcPr>
            <w:tcW w:w="1412" w:type="dxa"/>
            <w:shd w:val="clear" w:color="auto" w:fill="auto"/>
          </w:tcPr>
          <w:p w14:paraId="3B8B4586" w14:textId="0927779E" w:rsidR="00AD5551" w:rsidRPr="009A7B93" w:rsidRDefault="00AD5551" w:rsidP="00501F6F">
            <w:pPr>
              <w:spacing w:before="240"/>
              <w:rPr>
                <w:b/>
              </w:rPr>
            </w:pPr>
            <w:r w:rsidRPr="00F909B3">
              <w:rPr>
                <w:bCs/>
              </w:rPr>
              <w:t>N/A</w:t>
            </w:r>
          </w:p>
        </w:tc>
      </w:tr>
      <w:tr w:rsidR="00AD5551" w14:paraId="09CD1E46" w14:textId="77777777" w:rsidTr="00C405B2">
        <w:tc>
          <w:tcPr>
            <w:tcW w:w="988" w:type="dxa"/>
            <w:shd w:val="clear" w:color="auto" w:fill="auto"/>
          </w:tcPr>
          <w:p w14:paraId="66AC9891" w14:textId="7934D547" w:rsidR="00AD5551" w:rsidRDefault="00AD5551" w:rsidP="00450784">
            <w:pPr>
              <w:pStyle w:val="Number1"/>
              <w:numPr>
                <w:ilvl w:val="0"/>
                <w:numId w:val="0"/>
              </w:numPr>
              <w:rPr>
                <w:b w:val="0"/>
                <w:bCs/>
              </w:rPr>
            </w:pPr>
            <w:r>
              <w:rPr>
                <w:b w:val="0"/>
              </w:rPr>
              <w:t>5.8</w:t>
            </w:r>
          </w:p>
        </w:tc>
        <w:tc>
          <w:tcPr>
            <w:tcW w:w="6237" w:type="dxa"/>
            <w:shd w:val="clear" w:color="auto" w:fill="auto"/>
          </w:tcPr>
          <w:p w14:paraId="0665D9DB" w14:textId="09D771E9" w:rsidR="00AD5551" w:rsidRPr="0013405A" w:rsidRDefault="00AD5551" w:rsidP="00501F6F">
            <w:pPr>
              <w:spacing w:before="240" w:after="240"/>
              <w:rPr>
                <w:bCs/>
              </w:rPr>
            </w:pPr>
            <w:proofErr w:type="spellStart"/>
            <w:r w:rsidRPr="00F8745C">
              <w:t>Denib</w:t>
            </w:r>
            <w:proofErr w:type="spellEnd"/>
            <w:r w:rsidRPr="00F8745C">
              <w:t xml:space="preserve"> and use fine abrasive paper.  Do not break the surface with the coat and remove all dust.</w:t>
            </w:r>
          </w:p>
        </w:tc>
        <w:tc>
          <w:tcPr>
            <w:tcW w:w="1417" w:type="dxa"/>
            <w:shd w:val="clear" w:color="auto" w:fill="auto"/>
          </w:tcPr>
          <w:p w14:paraId="0C635E9C" w14:textId="23FF1A97" w:rsidR="00AD5551" w:rsidRDefault="00AD5551" w:rsidP="00501F6F">
            <w:pPr>
              <w:spacing w:before="240"/>
            </w:pPr>
            <w:r>
              <w:t>Note</w:t>
            </w:r>
          </w:p>
        </w:tc>
        <w:tc>
          <w:tcPr>
            <w:tcW w:w="1412" w:type="dxa"/>
            <w:shd w:val="clear" w:color="auto" w:fill="auto"/>
          </w:tcPr>
          <w:p w14:paraId="5B31350D" w14:textId="0CABE727" w:rsidR="00AD5551" w:rsidRPr="009A7B93" w:rsidRDefault="00AD5551" w:rsidP="00501F6F">
            <w:pPr>
              <w:spacing w:before="240"/>
              <w:rPr>
                <w:b/>
              </w:rPr>
            </w:pPr>
            <w:r w:rsidRPr="00F909B3">
              <w:rPr>
                <w:bCs/>
              </w:rPr>
              <w:t>N/A</w:t>
            </w:r>
          </w:p>
        </w:tc>
      </w:tr>
      <w:tr w:rsidR="00AD5551" w14:paraId="1701FB41" w14:textId="77777777" w:rsidTr="00C405B2">
        <w:tc>
          <w:tcPr>
            <w:tcW w:w="988" w:type="dxa"/>
            <w:shd w:val="clear" w:color="auto" w:fill="auto"/>
          </w:tcPr>
          <w:p w14:paraId="2D0663CE" w14:textId="690432B8" w:rsidR="00AD5551" w:rsidRDefault="00AD5551" w:rsidP="00450784">
            <w:pPr>
              <w:pStyle w:val="Number1"/>
              <w:numPr>
                <w:ilvl w:val="0"/>
                <w:numId w:val="0"/>
              </w:numPr>
              <w:rPr>
                <w:b w:val="0"/>
                <w:bCs/>
              </w:rPr>
            </w:pPr>
            <w:r>
              <w:rPr>
                <w:b w:val="0"/>
              </w:rPr>
              <w:t>5.9</w:t>
            </w:r>
          </w:p>
        </w:tc>
        <w:tc>
          <w:tcPr>
            <w:tcW w:w="6237" w:type="dxa"/>
            <w:shd w:val="clear" w:color="auto" w:fill="auto"/>
          </w:tcPr>
          <w:p w14:paraId="692FA15D" w14:textId="59ADE8B6" w:rsidR="00AD5551" w:rsidRPr="00E221CE" w:rsidRDefault="00AD5551" w:rsidP="00501F6F">
            <w:pPr>
              <w:spacing w:before="240" w:after="240"/>
              <w:rPr>
                <w:bCs/>
              </w:rPr>
            </w:pPr>
            <w:r w:rsidRPr="00F55374">
              <w:t xml:space="preserve">Redecorate all prepared surfaces with two full coats of Dulux </w:t>
            </w:r>
            <w:proofErr w:type="spellStart"/>
            <w:r w:rsidRPr="00F55374">
              <w:t>Weathershield</w:t>
            </w:r>
            <w:proofErr w:type="spellEnd"/>
            <w:r w:rsidRPr="00F55374">
              <w:t xml:space="preserve"> Exterior Quick Drying paint to match, in accordance with manufacturer’s instructions</w:t>
            </w:r>
            <w:r w:rsidRPr="00F55374">
              <w:rPr>
                <w:szCs w:val="22"/>
              </w:rPr>
              <w:t>.</w:t>
            </w:r>
            <w:r w:rsidRPr="00F55374">
              <w:t xml:space="preserve">  Allow drying time</w:t>
            </w:r>
            <w:r>
              <w:t xml:space="preserve"> strictly</w:t>
            </w:r>
            <w:r w:rsidRPr="00F55374">
              <w:t xml:space="preserve"> </w:t>
            </w:r>
            <w:r>
              <w:t xml:space="preserve">as per the manufacturer’s instructions </w:t>
            </w:r>
            <w:r w:rsidRPr="00F55374">
              <w:t>and ensure end grain is well coated and the wet film thickness must not be less than 45 micro metres.  Colour to match existing.</w:t>
            </w:r>
            <w:r>
              <w:t xml:space="preserve"> To be confirmed with the CA.</w:t>
            </w:r>
          </w:p>
        </w:tc>
        <w:tc>
          <w:tcPr>
            <w:tcW w:w="1417" w:type="dxa"/>
            <w:shd w:val="clear" w:color="auto" w:fill="auto"/>
          </w:tcPr>
          <w:p w14:paraId="634E4A38" w14:textId="55683A33" w:rsidR="00AD5551" w:rsidRDefault="00AD5551" w:rsidP="00501F6F">
            <w:pPr>
              <w:spacing w:before="240"/>
            </w:pPr>
            <w:r>
              <w:t>Note</w:t>
            </w:r>
          </w:p>
        </w:tc>
        <w:tc>
          <w:tcPr>
            <w:tcW w:w="1412" w:type="dxa"/>
            <w:shd w:val="clear" w:color="auto" w:fill="auto"/>
          </w:tcPr>
          <w:p w14:paraId="4D823397" w14:textId="1A8D89C6" w:rsidR="00AD5551" w:rsidRPr="001F3035" w:rsidRDefault="00AD5551" w:rsidP="00501F6F">
            <w:pPr>
              <w:spacing w:before="240"/>
              <w:rPr>
                <w:bCs/>
              </w:rPr>
            </w:pPr>
            <w:r w:rsidRPr="00F909B3">
              <w:rPr>
                <w:bCs/>
              </w:rPr>
              <w:t>N/A</w:t>
            </w:r>
          </w:p>
        </w:tc>
      </w:tr>
      <w:tr w:rsidR="00AD5551" w14:paraId="4CF3D06C" w14:textId="77777777" w:rsidTr="00C405B2">
        <w:tc>
          <w:tcPr>
            <w:tcW w:w="988" w:type="dxa"/>
            <w:shd w:val="clear" w:color="auto" w:fill="auto"/>
          </w:tcPr>
          <w:p w14:paraId="5ED9DA97" w14:textId="567DE64D" w:rsidR="00AD5551" w:rsidRDefault="00AD5551" w:rsidP="00450784">
            <w:pPr>
              <w:pStyle w:val="Number1"/>
              <w:numPr>
                <w:ilvl w:val="0"/>
                <w:numId w:val="0"/>
              </w:numPr>
              <w:rPr>
                <w:b w:val="0"/>
                <w:bCs/>
              </w:rPr>
            </w:pPr>
            <w:r>
              <w:rPr>
                <w:b w:val="0"/>
              </w:rPr>
              <w:t>5.10</w:t>
            </w:r>
          </w:p>
        </w:tc>
        <w:tc>
          <w:tcPr>
            <w:tcW w:w="6237" w:type="dxa"/>
            <w:shd w:val="clear" w:color="auto" w:fill="auto"/>
          </w:tcPr>
          <w:p w14:paraId="66A3C651" w14:textId="0672F4F9" w:rsidR="00AD5551" w:rsidRPr="00B65A4F" w:rsidRDefault="00AD5551" w:rsidP="00501F6F">
            <w:pPr>
              <w:spacing w:before="240" w:after="240"/>
              <w:rPr>
                <w:bCs/>
              </w:rPr>
            </w:pPr>
            <w:r w:rsidRPr="00F55374">
              <w:t xml:space="preserve">Redecorate all prepared stained surfaces with two full coats of Dulux Trade Classic Select </w:t>
            </w:r>
            <w:proofErr w:type="spellStart"/>
            <w:r w:rsidRPr="00F55374">
              <w:t>Woodstain</w:t>
            </w:r>
            <w:proofErr w:type="spellEnd"/>
            <w:r w:rsidRPr="00F55374">
              <w:t xml:space="preserve"> </w:t>
            </w:r>
            <w:r>
              <w:t xml:space="preserve">(colour to match) </w:t>
            </w:r>
            <w:r w:rsidRPr="00F55374">
              <w:t>in accordance with manufacturer</w:t>
            </w:r>
            <w:r>
              <w:t>’</w:t>
            </w:r>
            <w:r w:rsidRPr="00F55374">
              <w:t>s instructions.</w:t>
            </w:r>
          </w:p>
        </w:tc>
        <w:tc>
          <w:tcPr>
            <w:tcW w:w="1417" w:type="dxa"/>
            <w:shd w:val="clear" w:color="auto" w:fill="auto"/>
          </w:tcPr>
          <w:p w14:paraId="33FC0E1C" w14:textId="62A673D5" w:rsidR="00AD5551" w:rsidRDefault="00AD5551" w:rsidP="00501F6F">
            <w:pPr>
              <w:spacing w:before="240"/>
            </w:pPr>
            <w:r>
              <w:t>Note</w:t>
            </w:r>
          </w:p>
        </w:tc>
        <w:tc>
          <w:tcPr>
            <w:tcW w:w="1412" w:type="dxa"/>
            <w:shd w:val="clear" w:color="auto" w:fill="auto"/>
          </w:tcPr>
          <w:p w14:paraId="67B6053D" w14:textId="26B695E3" w:rsidR="00AD5551" w:rsidRPr="009A7B93" w:rsidRDefault="00AD5551" w:rsidP="00501F6F">
            <w:pPr>
              <w:spacing w:before="240"/>
              <w:rPr>
                <w:b/>
              </w:rPr>
            </w:pPr>
            <w:r w:rsidRPr="00F909B3">
              <w:rPr>
                <w:bCs/>
              </w:rPr>
              <w:t>N/A</w:t>
            </w:r>
          </w:p>
        </w:tc>
      </w:tr>
      <w:tr w:rsidR="00AD5551" w14:paraId="1EF0D1A2" w14:textId="77777777" w:rsidTr="00C405B2">
        <w:tc>
          <w:tcPr>
            <w:tcW w:w="988" w:type="dxa"/>
            <w:shd w:val="clear" w:color="auto" w:fill="auto"/>
          </w:tcPr>
          <w:p w14:paraId="60E3D994" w14:textId="4B63D109" w:rsidR="00AD5551" w:rsidRDefault="00AD5551" w:rsidP="00450784">
            <w:pPr>
              <w:pStyle w:val="Number1"/>
              <w:numPr>
                <w:ilvl w:val="0"/>
                <w:numId w:val="0"/>
              </w:numPr>
              <w:rPr>
                <w:b w:val="0"/>
                <w:bCs/>
              </w:rPr>
            </w:pPr>
            <w:r>
              <w:rPr>
                <w:b w:val="0"/>
              </w:rPr>
              <w:t>5.11</w:t>
            </w:r>
          </w:p>
        </w:tc>
        <w:tc>
          <w:tcPr>
            <w:tcW w:w="6237" w:type="dxa"/>
            <w:shd w:val="clear" w:color="auto" w:fill="auto"/>
          </w:tcPr>
          <w:p w14:paraId="201EE227" w14:textId="5C580544" w:rsidR="00AD5551" w:rsidRPr="00394108" w:rsidRDefault="00AD5551" w:rsidP="001F3035">
            <w:pPr>
              <w:spacing w:before="240" w:after="240"/>
              <w:jc w:val="left"/>
              <w:rPr>
                <w:bCs/>
              </w:rPr>
            </w:pPr>
            <w:r w:rsidRPr="00F55374">
              <w:t xml:space="preserve">Redecorate all prepared varnished surfaces with two full coats of Dulux Trade </w:t>
            </w:r>
            <w:proofErr w:type="spellStart"/>
            <w:r w:rsidRPr="00F55374">
              <w:t>Weathershield</w:t>
            </w:r>
            <w:proofErr w:type="spellEnd"/>
            <w:r w:rsidRPr="00F55374">
              <w:t xml:space="preserve"> Yacht Varnish in accordance with manufacturer</w:t>
            </w:r>
            <w:r>
              <w:t>’</w:t>
            </w:r>
            <w:r w:rsidRPr="00F55374">
              <w:t>s instructions.</w:t>
            </w:r>
          </w:p>
        </w:tc>
        <w:tc>
          <w:tcPr>
            <w:tcW w:w="1417" w:type="dxa"/>
            <w:shd w:val="clear" w:color="auto" w:fill="auto"/>
          </w:tcPr>
          <w:p w14:paraId="5BD6AE69" w14:textId="37CEE210" w:rsidR="00AD5551" w:rsidRDefault="00AD5551" w:rsidP="00501F6F">
            <w:pPr>
              <w:spacing w:before="240"/>
            </w:pPr>
            <w:r>
              <w:t>Note</w:t>
            </w:r>
          </w:p>
        </w:tc>
        <w:tc>
          <w:tcPr>
            <w:tcW w:w="1412" w:type="dxa"/>
            <w:shd w:val="clear" w:color="auto" w:fill="auto"/>
          </w:tcPr>
          <w:p w14:paraId="55EDCD7B" w14:textId="16C349EB" w:rsidR="00AD5551" w:rsidRPr="009A7B93" w:rsidRDefault="00AD5551" w:rsidP="00501F6F">
            <w:pPr>
              <w:spacing w:before="240"/>
              <w:rPr>
                <w:b/>
              </w:rPr>
            </w:pPr>
            <w:r w:rsidRPr="00F909B3">
              <w:rPr>
                <w:bCs/>
              </w:rPr>
              <w:t>N/A</w:t>
            </w:r>
          </w:p>
        </w:tc>
      </w:tr>
      <w:tr w:rsidR="00AD5551" w14:paraId="5EA6C7AB" w14:textId="77777777" w:rsidTr="008303B2">
        <w:tc>
          <w:tcPr>
            <w:tcW w:w="988" w:type="dxa"/>
            <w:shd w:val="clear" w:color="auto" w:fill="auto"/>
          </w:tcPr>
          <w:p w14:paraId="72AAEA9A" w14:textId="5CF7887F" w:rsidR="00AD5551" w:rsidRDefault="00AD5551" w:rsidP="00450784">
            <w:pPr>
              <w:pStyle w:val="Number1"/>
              <w:numPr>
                <w:ilvl w:val="0"/>
                <w:numId w:val="0"/>
              </w:numPr>
              <w:rPr>
                <w:b w:val="0"/>
                <w:bCs/>
              </w:rPr>
            </w:pPr>
            <w:r>
              <w:t>6.0</w:t>
            </w:r>
          </w:p>
        </w:tc>
        <w:tc>
          <w:tcPr>
            <w:tcW w:w="6237" w:type="dxa"/>
            <w:shd w:val="clear" w:color="auto" w:fill="auto"/>
          </w:tcPr>
          <w:p w14:paraId="21F70956" w14:textId="6A13A947" w:rsidR="00AD5551" w:rsidRPr="00A96309" w:rsidRDefault="00AD5551" w:rsidP="001F5E18">
            <w:pPr>
              <w:spacing w:before="240" w:after="240"/>
              <w:jc w:val="left"/>
              <w:rPr>
                <w:bCs/>
              </w:rPr>
            </w:pPr>
            <w:r w:rsidRPr="00706654">
              <w:rPr>
                <w:b/>
              </w:rPr>
              <w:t xml:space="preserve">Risk allowance </w:t>
            </w:r>
          </w:p>
        </w:tc>
        <w:tc>
          <w:tcPr>
            <w:tcW w:w="1417" w:type="dxa"/>
            <w:shd w:val="clear" w:color="auto" w:fill="auto"/>
          </w:tcPr>
          <w:p w14:paraId="1D2DF798" w14:textId="0F52058D" w:rsidR="00AD5551" w:rsidRDefault="00AD5551" w:rsidP="00501F6F">
            <w:pPr>
              <w:spacing w:before="240"/>
            </w:pPr>
            <w:r>
              <w:t>See Contingency &amp; Dayworks</w:t>
            </w:r>
          </w:p>
        </w:tc>
        <w:tc>
          <w:tcPr>
            <w:tcW w:w="1412" w:type="dxa"/>
          </w:tcPr>
          <w:p w14:paraId="07804369" w14:textId="77777777" w:rsidR="00AD5551" w:rsidRPr="009A7B93" w:rsidRDefault="00AD5551" w:rsidP="00501F6F">
            <w:pPr>
              <w:spacing w:before="240"/>
              <w:rPr>
                <w:b/>
              </w:rPr>
            </w:pPr>
          </w:p>
        </w:tc>
      </w:tr>
      <w:tr w:rsidR="00AD5551" w14:paraId="4F6C9908" w14:textId="77777777" w:rsidTr="00C405B2">
        <w:tc>
          <w:tcPr>
            <w:tcW w:w="988" w:type="dxa"/>
            <w:shd w:val="clear" w:color="auto" w:fill="auto"/>
          </w:tcPr>
          <w:p w14:paraId="2C29FBA6" w14:textId="58ABB642" w:rsidR="00AD5551" w:rsidRDefault="00AD5551" w:rsidP="00450784">
            <w:pPr>
              <w:pStyle w:val="Number1"/>
              <w:numPr>
                <w:ilvl w:val="0"/>
                <w:numId w:val="0"/>
              </w:numPr>
              <w:rPr>
                <w:b w:val="0"/>
                <w:bCs/>
              </w:rPr>
            </w:pPr>
          </w:p>
        </w:tc>
        <w:tc>
          <w:tcPr>
            <w:tcW w:w="6237" w:type="dxa"/>
            <w:shd w:val="clear" w:color="auto" w:fill="auto"/>
          </w:tcPr>
          <w:p w14:paraId="61A7EBFD" w14:textId="00453742" w:rsidR="00AD5551" w:rsidRPr="00D33AED" w:rsidRDefault="00AD5551" w:rsidP="00501F6F">
            <w:pPr>
              <w:spacing w:before="240" w:after="240"/>
              <w:rPr>
                <w:bCs/>
              </w:rPr>
            </w:pPr>
            <w:r w:rsidRPr="0060172E">
              <w:rPr>
                <w:b/>
                <w:bCs/>
              </w:rPr>
              <w:t>Total from above:</w:t>
            </w:r>
          </w:p>
        </w:tc>
        <w:tc>
          <w:tcPr>
            <w:tcW w:w="1417" w:type="dxa"/>
            <w:shd w:val="clear" w:color="auto" w:fill="auto"/>
          </w:tcPr>
          <w:p w14:paraId="02153D34" w14:textId="24DB8763" w:rsidR="00AD5551" w:rsidRDefault="00AD5551" w:rsidP="00501F6F">
            <w:pPr>
              <w:spacing w:before="240"/>
            </w:pPr>
            <w:r>
              <w:rPr>
                <w:b/>
              </w:rPr>
              <w:t>£</w:t>
            </w:r>
          </w:p>
        </w:tc>
        <w:tc>
          <w:tcPr>
            <w:tcW w:w="1412" w:type="dxa"/>
            <w:shd w:val="clear" w:color="auto" w:fill="auto"/>
          </w:tcPr>
          <w:p w14:paraId="03D9A3C6" w14:textId="14E5A06F" w:rsidR="00AD5551" w:rsidRPr="009A7B93" w:rsidRDefault="00AD5551" w:rsidP="00501F6F">
            <w:pPr>
              <w:spacing w:before="240"/>
              <w:rPr>
                <w:b/>
              </w:rPr>
            </w:pPr>
          </w:p>
        </w:tc>
      </w:tr>
    </w:tbl>
    <w:p w14:paraId="4495094C" w14:textId="3AF26831" w:rsidR="00D61EC7" w:rsidRPr="000D1365" w:rsidRDefault="00D61EC7" w:rsidP="000D1365">
      <w:pPr>
        <w:spacing w:before="240"/>
        <w:rPr>
          <w:b/>
          <w:color w:val="FF0000"/>
        </w:rPr>
      </w:pPr>
    </w:p>
    <w:sectPr w:rsidR="00D61EC7" w:rsidRPr="000D1365" w:rsidSect="00501F6F">
      <w:footerReference w:type="default" r:id="rId12"/>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8438B" w14:textId="77777777" w:rsidR="003D3020" w:rsidRDefault="003D3020" w:rsidP="00CD6CB9">
      <w:r>
        <w:separator/>
      </w:r>
    </w:p>
  </w:endnote>
  <w:endnote w:type="continuationSeparator" w:id="0">
    <w:p w14:paraId="5A9F60E0" w14:textId="77777777" w:rsidR="003D3020" w:rsidRDefault="003D3020"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0348A8AE" w:rsidR="003D3020" w:rsidRPr="00E92EEB" w:rsidRDefault="009F6E89" w:rsidP="00501F6F">
    <w:pPr>
      <w:pStyle w:val="Footer"/>
      <w:pBdr>
        <w:top w:val="single" w:sz="4" w:space="1" w:color="auto"/>
      </w:pBdr>
      <w:tabs>
        <w:tab w:val="clear" w:pos="8306"/>
        <w:tab w:val="right" w:pos="9540"/>
      </w:tabs>
      <w:rPr>
        <w:sz w:val="16"/>
        <w:szCs w:val="16"/>
      </w:rPr>
    </w:pPr>
    <w:r>
      <w:rPr>
        <w:sz w:val="16"/>
        <w:szCs w:val="16"/>
      </w:rPr>
      <w:t>Off Islands WC’s &amp; Fire Stations</w:t>
    </w:r>
    <w:r w:rsidR="003D3020" w:rsidRPr="00E92EEB">
      <w:rPr>
        <w:sz w:val="16"/>
        <w:szCs w:val="16"/>
      </w:rPr>
      <w:tab/>
    </w:r>
    <w:r w:rsidR="003D3020" w:rsidRPr="00E92EEB">
      <w:rPr>
        <w:sz w:val="16"/>
        <w:szCs w:val="16"/>
      </w:rPr>
      <w:tab/>
      <w:t>Date:</w:t>
    </w:r>
    <w:r>
      <w:rPr>
        <w:sz w:val="16"/>
        <w:szCs w:val="16"/>
      </w:rPr>
      <w:t xml:space="preserve"> May</w:t>
    </w:r>
    <w:r w:rsidR="003D3020">
      <w:rPr>
        <w:sz w:val="16"/>
        <w:szCs w:val="16"/>
      </w:rPr>
      <w:t xml:space="preserve"> </w:t>
    </w:r>
    <w:r w:rsidR="003D3020" w:rsidRPr="00E92EEB">
      <w:rPr>
        <w:sz w:val="16"/>
        <w:szCs w:val="16"/>
      </w:rPr>
      <w:t>20</w:t>
    </w:r>
    <w:r w:rsidR="003D3020">
      <w:rPr>
        <w:sz w:val="16"/>
        <w:szCs w:val="16"/>
      </w:rPr>
      <w:t>2</w:t>
    </w:r>
    <w:r>
      <w:rPr>
        <w:sz w:val="16"/>
        <w:szCs w:val="16"/>
      </w:rPr>
      <w:t>2</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DF85" w14:textId="77777777" w:rsidR="003D3020" w:rsidRDefault="003D3020" w:rsidP="00CD6CB9">
      <w:r>
        <w:separator/>
      </w:r>
    </w:p>
  </w:footnote>
  <w:footnote w:type="continuationSeparator" w:id="0">
    <w:p w14:paraId="5F084381" w14:textId="77777777" w:rsidR="003D3020" w:rsidRDefault="003D3020"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C63EA"/>
    <w:multiLevelType w:val="hybridMultilevel"/>
    <w:tmpl w:val="1AC099C0"/>
    <w:lvl w:ilvl="0" w:tplc="075A44C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36778"/>
    <w:multiLevelType w:val="hybridMultilevel"/>
    <w:tmpl w:val="DB6A2F3A"/>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742C03"/>
    <w:multiLevelType w:val="hybridMultilevel"/>
    <w:tmpl w:val="6C4864A2"/>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0"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16DEF"/>
    <w:multiLevelType w:val="hybridMultilevel"/>
    <w:tmpl w:val="918C2F54"/>
    <w:lvl w:ilvl="0" w:tplc="8B16504A">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438103">
    <w:abstractNumId w:val="12"/>
  </w:num>
  <w:num w:numId="2" w16cid:durableId="1645550833">
    <w:abstractNumId w:val="7"/>
  </w:num>
  <w:num w:numId="3" w16cid:durableId="378169370">
    <w:abstractNumId w:val="21"/>
  </w:num>
  <w:num w:numId="4" w16cid:durableId="1713387228">
    <w:abstractNumId w:val="5"/>
  </w:num>
  <w:num w:numId="5" w16cid:durableId="1203831466">
    <w:abstractNumId w:val="3"/>
  </w:num>
  <w:num w:numId="6" w16cid:durableId="171338418">
    <w:abstractNumId w:val="8"/>
  </w:num>
  <w:num w:numId="7" w16cid:durableId="2010793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206107">
    <w:abstractNumId w:val="16"/>
  </w:num>
  <w:num w:numId="9" w16cid:durableId="357051894">
    <w:abstractNumId w:val="22"/>
  </w:num>
  <w:num w:numId="10" w16cid:durableId="1478105756">
    <w:abstractNumId w:val="14"/>
  </w:num>
  <w:num w:numId="11" w16cid:durableId="1449663764">
    <w:abstractNumId w:val="23"/>
  </w:num>
  <w:num w:numId="12" w16cid:durableId="751246300">
    <w:abstractNumId w:val="18"/>
  </w:num>
  <w:num w:numId="13" w16cid:durableId="192233469">
    <w:abstractNumId w:val="11"/>
  </w:num>
  <w:num w:numId="14" w16cid:durableId="368728839">
    <w:abstractNumId w:val="19"/>
  </w:num>
  <w:num w:numId="15" w16cid:durableId="1934390121">
    <w:abstractNumId w:val="6"/>
  </w:num>
  <w:num w:numId="16" w16cid:durableId="1260259243">
    <w:abstractNumId w:val="20"/>
  </w:num>
  <w:num w:numId="17" w16cid:durableId="225646622">
    <w:abstractNumId w:val="9"/>
  </w:num>
  <w:num w:numId="18" w16cid:durableId="1527864847">
    <w:abstractNumId w:val="0"/>
  </w:num>
  <w:num w:numId="19" w16cid:durableId="1563250008">
    <w:abstractNumId w:val="10"/>
  </w:num>
  <w:num w:numId="20" w16cid:durableId="1916042375">
    <w:abstractNumId w:val="17"/>
  </w:num>
  <w:num w:numId="21" w16cid:durableId="1478566246">
    <w:abstractNumId w:val="13"/>
  </w:num>
  <w:num w:numId="22" w16cid:durableId="197208645">
    <w:abstractNumId w:val="24"/>
  </w:num>
  <w:num w:numId="23" w16cid:durableId="1368215959">
    <w:abstractNumId w:val="1"/>
  </w:num>
  <w:num w:numId="24" w16cid:durableId="194081699">
    <w:abstractNumId w:val="2"/>
  </w:num>
  <w:num w:numId="25" w16cid:durableId="1029720709">
    <w:abstractNumId w:val="4"/>
  </w:num>
  <w:num w:numId="26" w16cid:durableId="527958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124DA"/>
    <w:rsid w:val="0002089A"/>
    <w:rsid w:val="000211A5"/>
    <w:rsid w:val="000235F6"/>
    <w:rsid w:val="00023737"/>
    <w:rsid w:val="00027E60"/>
    <w:rsid w:val="000308A4"/>
    <w:rsid w:val="00034CB2"/>
    <w:rsid w:val="00037EF7"/>
    <w:rsid w:val="000402F0"/>
    <w:rsid w:val="00050EBC"/>
    <w:rsid w:val="00051677"/>
    <w:rsid w:val="00053D76"/>
    <w:rsid w:val="00054919"/>
    <w:rsid w:val="0005673C"/>
    <w:rsid w:val="00056C00"/>
    <w:rsid w:val="00070AF1"/>
    <w:rsid w:val="000719E3"/>
    <w:rsid w:val="00071C58"/>
    <w:rsid w:val="000723E3"/>
    <w:rsid w:val="00074B7B"/>
    <w:rsid w:val="00075C6E"/>
    <w:rsid w:val="0008077A"/>
    <w:rsid w:val="00084B33"/>
    <w:rsid w:val="00085C92"/>
    <w:rsid w:val="00092973"/>
    <w:rsid w:val="00092C4E"/>
    <w:rsid w:val="00092DDE"/>
    <w:rsid w:val="0009433E"/>
    <w:rsid w:val="000946B6"/>
    <w:rsid w:val="000972F8"/>
    <w:rsid w:val="000A4D17"/>
    <w:rsid w:val="000B1D69"/>
    <w:rsid w:val="000B7E55"/>
    <w:rsid w:val="000C46D7"/>
    <w:rsid w:val="000C47EE"/>
    <w:rsid w:val="000C5E1C"/>
    <w:rsid w:val="000D0CA7"/>
    <w:rsid w:val="000D1365"/>
    <w:rsid w:val="000D78DE"/>
    <w:rsid w:val="000F15BB"/>
    <w:rsid w:val="000F34B3"/>
    <w:rsid w:val="000F4BFF"/>
    <w:rsid w:val="000F5A89"/>
    <w:rsid w:val="000F7320"/>
    <w:rsid w:val="00101F89"/>
    <w:rsid w:val="0010211E"/>
    <w:rsid w:val="00107906"/>
    <w:rsid w:val="00111244"/>
    <w:rsid w:val="00114DE1"/>
    <w:rsid w:val="00115653"/>
    <w:rsid w:val="00125E02"/>
    <w:rsid w:val="0013405A"/>
    <w:rsid w:val="00136B6C"/>
    <w:rsid w:val="00143C96"/>
    <w:rsid w:val="00143DC8"/>
    <w:rsid w:val="001462EF"/>
    <w:rsid w:val="00147216"/>
    <w:rsid w:val="0015302A"/>
    <w:rsid w:val="0015685A"/>
    <w:rsid w:val="00162241"/>
    <w:rsid w:val="00166727"/>
    <w:rsid w:val="00170365"/>
    <w:rsid w:val="001760C3"/>
    <w:rsid w:val="00180420"/>
    <w:rsid w:val="00183A10"/>
    <w:rsid w:val="00185762"/>
    <w:rsid w:val="001938C8"/>
    <w:rsid w:val="00194637"/>
    <w:rsid w:val="001A0C8D"/>
    <w:rsid w:val="001A132D"/>
    <w:rsid w:val="001A4B72"/>
    <w:rsid w:val="001A511B"/>
    <w:rsid w:val="001A6B28"/>
    <w:rsid w:val="001B30F8"/>
    <w:rsid w:val="001B530F"/>
    <w:rsid w:val="001C5A64"/>
    <w:rsid w:val="001C5A8D"/>
    <w:rsid w:val="001C5DC7"/>
    <w:rsid w:val="001D0348"/>
    <w:rsid w:val="001D2706"/>
    <w:rsid w:val="001D40DF"/>
    <w:rsid w:val="001D463B"/>
    <w:rsid w:val="001E1D73"/>
    <w:rsid w:val="001E3FBF"/>
    <w:rsid w:val="001F3035"/>
    <w:rsid w:val="001F32F4"/>
    <w:rsid w:val="001F4D22"/>
    <w:rsid w:val="001F58FD"/>
    <w:rsid w:val="001F595F"/>
    <w:rsid w:val="001F5E18"/>
    <w:rsid w:val="001F7ACF"/>
    <w:rsid w:val="0021075F"/>
    <w:rsid w:val="002129F1"/>
    <w:rsid w:val="00222C0D"/>
    <w:rsid w:val="0022308F"/>
    <w:rsid w:val="002235CC"/>
    <w:rsid w:val="002244C2"/>
    <w:rsid w:val="0023219A"/>
    <w:rsid w:val="00233831"/>
    <w:rsid w:val="00235E9E"/>
    <w:rsid w:val="00241394"/>
    <w:rsid w:val="00242AE5"/>
    <w:rsid w:val="002510B0"/>
    <w:rsid w:val="00255896"/>
    <w:rsid w:val="00255AE6"/>
    <w:rsid w:val="00261E82"/>
    <w:rsid w:val="00262B96"/>
    <w:rsid w:val="002630A2"/>
    <w:rsid w:val="00264B41"/>
    <w:rsid w:val="00266CAE"/>
    <w:rsid w:val="00270245"/>
    <w:rsid w:val="00272545"/>
    <w:rsid w:val="002729CD"/>
    <w:rsid w:val="00281F93"/>
    <w:rsid w:val="002837A6"/>
    <w:rsid w:val="00284BC2"/>
    <w:rsid w:val="00284D95"/>
    <w:rsid w:val="00286DEB"/>
    <w:rsid w:val="00292184"/>
    <w:rsid w:val="002A047B"/>
    <w:rsid w:val="002A40FA"/>
    <w:rsid w:val="002A6689"/>
    <w:rsid w:val="002A6EF9"/>
    <w:rsid w:val="002B0FB2"/>
    <w:rsid w:val="002B30AD"/>
    <w:rsid w:val="002C41FA"/>
    <w:rsid w:val="002D4B05"/>
    <w:rsid w:val="002D555A"/>
    <w:rsid w:val="002D5BCA"/>
    <w:rsid w:val="002D7FA1"/>
    <w:rsid w:val="002E2DF4"/>
    <w:rsid w:val="002E51EC"/>
    <w:rsid w:val="002E7BD5"/>
    <w:rsid w:val="002F3E89"/>
    <w:rsid w:val="002F4659"/>
    <w:rsid w:val="002F7197"/>
    <w:rsid w:val="0030066F"/>
    <w:rsid w:val="00300AFC"/>
    <w:rsid w:val="0030239D"/>
    <w:rsid w:val="00302C57"/>
    <w:rsid w:val="003100DE"/>
    <w:rsid w:val="003106A7"/>
    <w:rsid w:val="0031183F"/>
    <w:rsid w:val="003142B3"/>
    <w:rsid w:val="0032027A"/>
    <w:rsid w:val="0032211E"/>
    <w:rsid w:val="00324466"/>
    <w:rsid w:val="00330589"/>
    <w:rsid w:val="003321CC"/>
    <w:rsid w:val="00335623"/>
    <w:rsid w:val="0034002D"/>
    <w:rsid w:val="0034559E"/>
    <w:rsid w:val="003522D9"/>
    <w:rsid w:val="00354D75"/>
    <w:rsid w:val="0035530D"/>
    <w:rsid w:val="00360A39"/>
    <w:rsid w:val="00362523"/>
    <w:rsid w:val="0036433C"/>
    <w:rsid w:val="003647CA"/>
    <w:rsid w:val="003652A7"/>
    <w:rsid w:val="00373C18"/>
    <w:rsid w:val="00374176"/>
    <w:rsid w:val="00374B35"/>
    <w:rsid w:val="00377E25"/>
    <w:rsid w:val="003807FA"/>
    <w:rsid w:val="003821B6"/>
    <w:rsid w:val="00382DDE"/>
    <w:rsid w:val="00391944"/>
    <w:rsid w:val="00391E35"/>
    <w:rsid w:val="00393D4A"/>
    <w:rsid w:val="00394108"/>
    <w:rsid w:val="003A4AF3"/>
    <w:rsid w:val="003B0C77"/>
    <w:rsid w:val="003B2558"/>
    <w:rsid w:val="003B2ACA"/>
    <w:rsid w:val="003B3515"/>
    <w:rsid w:val="003B59FA"/>
    <w:rsid w:val="003C2E1F"/>
    <w:rsid w:val="003C50BB"/>
    <w:rsid w:val="003C673C"/>
    <w:rsid w:val="003D21AE"/>
    <w:rsid w:val="003D3020"/>
    <w:rsid w:val="003E6FAD"/>
    <w:rsid w:val="003E7DF9"/>
    <w:rsid w:val="003F1579"/>
    <w:rsid w:val="003F6263"/>
    <w:rsid w:val="00404941"/>
    <w:rsid w:val="00407104"/>
    <w:rsid w:val="004074C8"/>
    <w:rsid w:val="0041125C"/>
    <w:rsid w:val="00414515"/>
    <w:rsid w:val="00415333"/>
    <w:rsid w:val="00415D49"/>
    <w:rsid w:val="00423BE5"/>
    <w:rsid w:val="004240BE"/>
    <w:rsid w:val="00430FF5"/>
    <w:rsid w:val="004313E9"/>
    <w:rsid w:val="00433CC7"/>
    <w:rsid w:val="00440334"/>
    <w:rsid w:val="00447F76"/>
    <w:rsid w:val="00450784"/>
    <w:rsid w:val="00461378"/>
    <w:rsid w:val="00462ED1"/>
    <w:rsid w:val="004704C4"/>
    <w:rsid w:val="004720E0"/>
    <w:rsid w:val="0047302F"/>
    <w:rsid w:val="00474E55"/>
    <w:rsid w:val="004767C3"/>
    <w:rsid w:val="004813FC"/>
    <w:rsid w:val="00487160"/>
    <w:rsid w:val="00491D17"/>
    <w:rsid w:val="0049782A"/>
    <w:rsid w:val="0049796D"/>
    <w:rsid w:val="004A066C"/>
    <w:rsid w:val="004C0A6F"/>
    <w:rsid w:val="004C34BA"/>
    <w:rsid w:val="004C7F69"/>
    <w:rsid w:val="004D14DB"/>
    <w:rsid w:val="004D30F9"/>
    <w:rsid w:val="004D6E87"/>
    <w:rsid w:val="004D718C"/>
    <w:rsid w:val="004F5949"/>
    <w:rsid w:val="00501F6F"/>
    <w:rsid w:val="00503B28"/>
    <w:rsid w:val="005056B4"/>
    <w:rsid w:val="00506B06"/>
    <w:rsid w:val="005076DE"/>
    <w:rsid w:val="00511858"/>
    <w:rsid w:val="005164A8"/>
    <w:rsid w:val="0052039B"/>
    <w:rsid w:val="00521E13"/>
    <w:rsid w:val="005220AD"/>
    <w:rsid w:val="00527447"/>
    <w:rsid w:val="005303A2"/>
    <w:rsid w:val="00530D01"/>
    <w:rsid w:val="00536352"/>
    <w:rsid w:val="00536E5B"/>
    <w:rsid w:val="00546F56"/>
    <w:rsid w:val="005501AE"/>
    <w:rsid w:val="00550A31"/>
    <w:rsid w:val="00553F5D"/>
    <w:rsid w:val="005617BA"/>
    <w:rsid w:val="00561CE4"/>
    <w:rsid w:val="00562F74"/>
    <w:rsid w:val="00563259"/>
    <w:rsid w:val="00575216"/>
    <w:rsid w:val="00580F9D"/>
    <w:rsid w:val="00582667"/>
    <w:rsid w:val="00596C3D"/>
    <w:rsid w:val="005971EE"/>
    <w:rsid w:val="005A2128"/>
    <w:rsid w:val="005B2300"/>
    <w:rsid w:val="005B44AC"/>
    <w:rsid w:val="005B7DA9"/>
    <w:rsid w:val="005D61C3"/>
    <w:rsid w:val="005E49AB"/>
    <w:rsid w:val="0060172E"/>
    <w:rsid w:val="00603F38"/>
    <w:rsid w:val="00605813"/>
    <w:rsid w:val="00607EE8"/>
    <w:rsid w:val="006117E9"/>
    <w:rsid w:val="00621DB2"/>
    <w:rsid w:val="006236F3"/>
    <w:rsid w:val="00626EF5"/>
    <w:rsid w:val="0062760F"/>
    <w:rsid w:val="00632DA8"/>
    <w:rsid w:val="00633DC8"/>
    <w:rsid w:val="00640301"/>
    <w:rsid w:val="006430A1"/>
    <w:rsid w:val="006442F9"/>
    <w:rsid w:val="00647E94"/>
    <w:rsid w:val="00650AA6"/>
    <w:rsid w:val="006565BD"/>
    <w:rsid w:val="00663F27"/>
    <w:rsid w:val="00667D95"/>
    <w:rsid w:val="0067128B"/>
    <w:rsid w:val="00672702"/>
    <w:rsid w:val="00672A9C"/>
    <w:rsid w:val="006745F9"/>
    <w:rsid w:val="006805FD"/>
    <w:rsid w:val="00684FFF"/>
    <w:rsid w:val="00695A41"/>
    <w:rsid w:val="00697CED"/>
    <w:rsid w:val="006A2F60"/>
    <w:rsid w:val="006A38A5"/>
    <w:rsid w:val="006A5285"/>
    <w:rsid w:val="006B07D6"/>
    <w:rsid w:val="006B2E40"/>
    <w:rsid w:val="006B3799"/>
    <w:rsid w:val="006B6E29"/>
    <w:rsid w:val="006C5DA4"/>
    <w:rsid w:val="006C737C"/>
    <w:rsid w:val="006D12E8"/>
    <w:rsid w:val="006E6B7B"/>
    <w:rsid w:val="006F2C0A"/>
    <w:rsid w:val="006F4076"/>
    <w:rsid w:val="006F4E0A"/>
    <w:rsid w:val="006F5F6B"/>
    <w:rsid w:val="0070477F"/>
    <w:rsid w:val="00706654"/>
    <w:rsid w:val="00713729"/>
    <w:rsid w:val="00716269"/>
    <w:rsid w:val="00733426"/>
    <w:rsid w:val="0074196B"/>
    <w:rsid w:val="00747C13"/>
    <w:rsid w:val="0075614E"/>
    <w:rsid w:val="007818C8"/>
    <w:rsid w:val="00783F40"/>
    <w:rsid w:val="0078462E"/>
    <w:rsid w:val="007861C4"/>
    <w:rsid w:val="00786684"/>
    <w:rsid w:val="007877BA"/>
    <w:rsid w:val="007910D5"/>
    <w:rsid w:val="00791815"/>
    <w:rsid w:val="00795F80"/>
    <w:rsid w:val="007979DC"/>
    <w:rsid w:val="00797DA4"/>
    <w:rsid w:val="007A7836"/>
    <w:rsid w:val="007B4FD5"/>
    <w:rsid w:val="007B5328"/>
    <w:rsid w:val="007C10BC"/>
    <w:rsid w:val="007C533F"/>
    <w:rsid w:val="007C5816"/>
    <w:rsid w:val="007C7C74"/>
    <w:rsid w:val="007D6688"/>
    <w:rsid w:val="007D6EBA"/>
    <w:rsid w:val="007E1654"/>
    <w:rsid w:val="007E3AA1"/>
    <w:rsid w:val="007F3E0D"/>
    <w:rsid w:val="007F6F92"/>
    <w:rsid w:val="00800F51"/>
    <w:rsid w:val="0080284F"/>
    <w:rsid w:val="00806F69"/>
    <w:rsid w:val="008070A1"/>
    <w:rsid w:val="00813BF4"/>
    <w:rsid w:val="0081747D"/>
    <w:rsid w:val="008222C6"/>
    <w:rsid w:val="008223B9"/>
    <w:rsid w:val="008260E0"/>
    <w:rsid w:val="00834A4E"/>
    <w:rsid w:val="008365A9"/>
    <w:rsid w:val="00837AF3"/>
    <w:rsid w:val="0085498F"/>
    <w:rsid w:val="00855527"/>
    <w:rsid w:val="008618AE"/>
    <w:rsid w:val="00864244"/>
    <w:rsid w:val="0086621C"/>
    <w:rsid w:val="0086756D"/>
    <w:rsid w:val="00870011"/>
    <w:rsid w:val="0087215A"/>
    <w:rsid w:val="00873D81"/>
    <w:rsid w:val="00885966"/>
    <w:rsid w:val="00886F8A"/>
    <w:rsid w:val="008911ED"/>
    <w:rsid w:val="00891A04"/>
    <w:rsid w:val="00893B5E"/>
    <w:rsid w:val="00893CDD"/>
    <w:rsid w:val="008972F8"/>
    <w:rsid w:val="008A076E"/>
    <w:rsid w:val="008A35FC"/>
    <w:rsid w:val="008A6B4D"/>
    <w:rsid w:val="008B6364"/>
    <w:rsid w:val="008C3561"/>
    <w:rsid w:val="008C3EF7"/>
    <w:rsid w:val="008C5626"/>
    <w:rsid w:val="008D1D25"/>
    <w:rsid w:val="008D2257"/>
    <w:rsid w:val="008E5617"/>
    <w:rsid w:val="008F1254"/>
    <w:rsid w:val="00906386"/>
    <w:rsid w:val="009067E3"/>
    <w:rsid w:val="00911839"/>
    <w:rsid w:val="00916B47"/>
    <w:rsid w:val="00921D9A"/>
    <w:rsid w:val="00923D1C"/>
    <w:rsid w:val="00930287"/>
    <w:rsid w:val="00930292"/>
    <w:rsid w:val="0093161B"/>
    <w:rsid w:val="00940C80"/>
    <w:rsid w:val="00941733"/>
    <w:rsid w:val="00942A9E"/>
    <w:rsid w:val="00942DBB"/>
    <w:rsid w:val="0094324D"/>
    <w:rsid w:val="009441B1"/>
    <w:rsid w:val="009473CC"/>
    <w:rsid w:val="009500F9"/>
    <w:rsid w:val="00953423"/>
    <w:rsid w:val="0095633F"/>
    <w:rsid w:val="009569F9"/>
    <w:rsid w:val="00957AB5"/>
    <w:rsid w:val="00957E0A"/>
    <w:rsid w:val="009643D3"/>
    <w:rsid w:val="0096538E"/>
    <w:rsid w:val="009653FF"/>
    <w:rsid w:val="00965E69"/>
    <w:rsid w:val="00970048"/>
    <w:rsid w:val="00971A27"/>
    <w:rsid w:val="00980566"/>
    <w:rsid w:val="00981DAC"/>
    <w:rsid w:val="00982614"/>
    <w:rsid w:val="00984439"/>
    <w:rsid w:val="009845BF"/>
    <w:rsid w:val="009909B7"/>
    <w:rsid w:val="00990FA8"/>
    <w:rsid w:val="0099363E"/>
    <w:rsid w:val="00993868"/>
    <w:rsid w:val="00995CC8"/>
    <w:rsid w:val="00997954"/>
    <w:rsid w:val="009A3FA4"/>
    <w:rsid w:val="009A41FF"/>
    <w:rsid w:val="009A5F28"/>
    <w:rsid w:val="009B5F0E"/>
    <w:rsid w:val="009C3BAF"/>
    <w:rsid w:val="009C49CF"/>
    <w:rsid w:val="009D0A88"/>
    <w:rsid w:val="009D65B2"/>
    <w:rsid w:val="009E0664"/>
    <w:rsid w:val="009E1C47"/>
    <w:rsid w:val="009E7614"/>
    <w:rsid w:val="009F014B"/>
    <w:rsid w:val="009F0C16"/>
    <w:rsid w:val="009F1B82"/>
    <w:rsid w:val="009F5925"/>
    <w:rsid w:val="009F6E89"/>
    <w:rsid w:val="009F72A5"/>
    <w:rsid w:val="00A0003E"/>
    <w:rsid w:val="00A007D6"/>
    <w:rsid w:val="00A05451"/>
    <w:rsid w:val="00A13CAD"/>
    <w:rsid w:val="00A21EA2"/>
    <w:rsid w:val="00A25C30"/>
    <w:rsid w:val="00A26CF4"/>
    <w:rsid w:val="00A35556"/>
    <w:rsid w:val="00A429F5"/>
    <w:rsid w:val="00A45059"/>
    <w:rsid w:val="00A46F4C"/>
    <w:rsid w:val="00A66BA3"/>
    <w:rsid w:val="00A728D4"/>
    <w:rsid w:val="00A75CE4"/>
    <w:rsid w:val="00A80388"/>
    <w:rsid w:val="00A82E7D"/>
    <w:rsid w:val="00A84217"/>
    <w:rsid w:val="00A848CC"/>
    <w:rsid w:val="00A85B83"/>
    <w:rsid w:val="00A96309"/>
    <w:rsid w:val="00A97678"/>
    <w:rsid w:val="00A97DBF"/>
    <w:rsid w:val="00AA0ABD"/>
    <w:rsid w:val="00AA108C"/>
    <w:rsid w:val="00AA5342"/>
    <w:rsid w:val="00AB0ED0"/>
    <w:rsid w:val="00AB2853"/>
    <w:rsid w:val="00AB2A4F"/>
    <w:rsid w:val="00AC0128"/>
    <w:rsid w:val="00AC0AFE"/>
    <w:rsid w:val="00AC133B"/>
    <w:rsid w:val="00AD0BB6"/>
    <w:rsid w:val="00AD2F3B"/>
    <w:rsid w:val="00AD5551"/>
    <w:rsid w:val="00AD7AA6"/>
    <w:rsid w:val="00AE2A05"/>
    <w:rsid w:val="00AE4D14"/>
    <w:rsid w:val="00AE5F01"/>
    <w:rsid w:val="00AE6D0B"/>
    <w:rsid w:val="00AF2DCD"/>
    <w:rsid w:val="00AF4211"/>
    <w:rsid w:val="00AF4C8E"/>
    <w:rsid w:val="00B00D16"/>
    <w:rsid w:val="00B0141B"/>
    <w:rsid w:val="00B04FF0"/>
    <w:rsid w:val="00B12228"/>
    <w:rsid w:val="00B138B8"/>
    <w:rsid w:val="00B2262D"/>
    <w:rsid w:val="00B23E7F"/>
    <w:rsid w:val="00B2488D"/>
    <w:rsid w:val="00B26378"/>
    <w:rsid w:val="00B26BF3"/>
    <w:rsid w:val="00B30454"/>
    <w:rsid w:val="00B314C2"/>
    <w:rsid w:val="00B32208"/>
    <w:rsid w:val="00B34C4F"/>
    <w:rsid w:val="00B360C8"/>
    <w:rsid w:val="00B36EA2"/>
    <w:rsid w:val="00B46468"/>
    <w:rsid w:val="00B47F90"/>
    <w:rsid w:val="00B55DD2"/>
    <w:rsid w:val="00B56A76"/>
    <w:rsid w:val="00B56F49"/>
    <w:rsid w:val="00B6106B"/>
    <w:rsid w:val="00B62153"/>
    <w:rsid w:val="00B6431B"/>
    <w:rsid w:val="00B65A4F"/>
    <w:rsid w:val="00B65CAB"/>
    <w:rsid w:val="00B6611C"/>
    <w:rsid w:val="00B664C0"/>
    <w:rsid w:val="00B67D9B"/>
    <w:rsid w:val="00B7222A"/>
    <w:rsid w:val="00B82B0C"/>
    <w:rsid w:val="00B84E0E"/>
    <w:rsid w:val="00B859CD"/>
    <w:rsid w:val="00B92DAA"/>
    <w:rsid w:val="00BA380B"/>
    <w:rsid w:val="00BA7F01"/>
    <w:rsid w:val="00BB128C"/>
    <w:rsid w:val="00BB5890"/>
    <w:rsid w:val="00BD29AB"/>
    <w:rsid w:val="00BD6F90"/>
    <w:rsid w:val="00BF0014"/>
    <w:rsid w:val="00BF136F"/>
    <w:rsid w:val="00BF5F80"/>
    <w:rsid w:val="00C07E25"/>
    <w:rsid w:val="00C1472F"/>
    <w:rsid w:val="00C1650B"/>
    <w:rsid w:val="00C23386"/>
    <w:rsid w:val="00C30C35"/>
    <w:rsid w:val="00C34178"/>
    <w:rsid w:val="00C34373"/>
    <w:rsid w:val="00C34C66"/>
    <w:rsid w:val="00C34DA8"/>
    <w:rsid w:val="00C34E6F"/>
    <w:rsid w:val="00C405B2"/>
    <w:rsid w:val="00C40A17"/>
    <w:rsid w:val="00C412F3"/>
    <w:rsid w:val="00C47985"/>
    <w:rsid w:val="00C5178B"/>
    <w:rsid w:val="00C555E2"/>
    <w:rsid w:val="00C56E8B"/>
    <w:rsid w:val="00C633C0"/>
    <w:rsid w:val="00C65EAA"/>
    <w:rsid w:val="00C80C3F"/>
    <w:rsid w:val="00C900DC"/>
    <w:rsid w:val="00C90441"/>
    <w:rsid w:val="00C95AB7"/>
    <w:rsid w:val="00CA3679"/>
    <w:rsid w:val="00CA6F68"/>
    <w:rsid w:val="00CB4D65"/>
    <w:rsid w:val="00CB7346"/>
    <w:rsid w:val="00CC3E6E"/>
    <w:rsid w:val="00CD6CB9"/>
    <w:rsid w:val="00CE1A33"/>
    <w:rsid w:val="00CE1CBE"/>
    <w:rsid w:val="00CE258D"/>
    <w:rsid w:val="00CE53F4"/>
    <w:rsid w:val="00CE64EA"/>
    <w:rsid w:val="00CF1EEC"/>
    <w:rsid w:val="00CF254F"/>
    <w:rsid w:val="00D0110D"/>
    <w:rsid w:val="00D02C6D"/>
    <w:rsid w:val="00D02F9D"/>
    <w:rsid w:val="00D06428"/>
    <w:rsid w:val="00D12C6C"/>
    <w:rsid w:val="00D14158"/>
    <w:rsid w:val="00D160AE"/>
    <w:rsid w:val="00D17B1A"/>
    <w:rsid w:val="00D20519"/>
    <w:rsid w:val="00D27BE8"/>
    <w:rsid w:val="00D315E5"/>
    <w:rsid w:val="00D324C2"/>
    <w:rsid w:val="00D328B8"/>
    <w:rsid w:val="00D33AED"/>
    <w:rsid w:val="00D43D52"/>
    <w:rsid w:val="00D43F2D"/>
    <w:rsid w:val="00D46F61"/>
    <w:rsid w:val="00D51C2D"/>
    <w:rsid w:val="00D5374F"/>
    <w:rsid w:val="00D53CF3"/>
    <w:rsid w:val="00D5735A"/>
    <w:rsid w:val="00D5783D"/>
    <w:rsid w:val="00D61EC7"/>
    <w:rsid w:val="00D62382"/>
    <w:rsid w:val="00D650FF"/>
    <w:rsid w:val="00D66FBC"/>
    <w:rsid w:val="00D72712"/>
    <w:rsid w:val="00D75DAF"/>
    <w:rsid w:val="00D76D2F"/>
    <w:rsid w:val="00D82091"/>
    <w:rsid w:val="00D829D5"/>
    <w:rsid w:val="00D87827"/>
    <w:rsid w:val="00D92B07"/>
    <w:rsid w:val="00D96F7C"/>
    <w:rsid w:val="00DA28EC"/>
    <w:rsid w:val="00DA417A"/>
    <w:rsid w:val="00DA6C23"/>
    <w:rsid w:val="00DB1201"/>
    <w:rsid w:val="00DB5315"/>
    <w:rsid w:val="00DB6109"/>
    <w:rsid w:val="00DC0AFD"/>
    <w:rsid w:val="00DC36D1"/>
    <w:rsid w:val="00DC3DD0"/>
    <w:rsid w:val="00DC5F43"/>
    <w:rsid w:val="00DD20DB"/>
    <w:rsid w:val="00DD31D1"/>
    <w:rsid w:val="00DD3822"/>
    <w:rsid w:val="00DD6D34"/>
    <w:rsid w:val="00DE19A1"/>
    <w:rsid w:val="00DE1E11"/>
    <w:rsid w:val="00DE248F"/>
    <w:rsid w:val="00DE6B4E"/>
    <w:rsid w:val="00DF476F"/>
    <w:rsid w:val="00E031B8"/>
    <w:rsid w:val="00E10207"/>
    <w:rsid w:val="00E10655"/>
    <w:rsid w:val="00E12912"/>
    <w:rsid w:val="00E150FC"/>
    <w:rsid w:val="00E16FF8"/>
    <w:rsid w:val="00E200AF"/>
    <w:rsid w:val="00E20F6D"/>
    <w:rsid w:val="00E2126B"/>
    <w:rsid w:val="00E221CE"/>
    <w:rsid w:val="00E2786E"/>
    <w:rsid w:val="00E324EE"/>
    <w:rsid w:val="00E33B0A"/>
    <w:rsid w:val="00E3409A"/>
    <w:rsid w:val="00E3684D"/>
    <w:rsid w:val="00E44049"/>
    <w:rsid w:val="00E5053F"/>
    <w:rsid w:val="00E56470"/>
    <w:rsid w:val="00E632F4"/>
    <w:rsid w:val="00E6358C"/>
    <w:rsid w:val="00E65BD0"/>
    <w:rsid w:val="00E66228"/>
    <w:rsid w:val="00E672C8"/>
    <w:rsid w:val="00E67EA4"/>
    <w:rsid w:val="00E77A09"/>
    <w:rsid w:val="00E8195F"/>
    <w:rsid w:val="00E8658B"/>
    <w:rsid w:val="00E92DE0"/>
    <w:rsid w:val="00E92EEB"/>
    <w:rsid w:val="00E95F31"/>
    <w:rsid w:val="00E96F98"/>
    <w:rsid w:val="00EA29C0"/>
    <w:rsid w:val="00EA414D"/>
    <w:rsid w:val="00EA6822"/>
    <w:rsid w:val="00EB2BE9"/>
    <w:rsid w:val="00EB69C6"/>
    <w:rsid w:val="00EB7890"/>
    <w:rsid w:val="00EC0B1D"/>
    <w:rsid w:val="00EC1D44"/>
    <w:rsid w:val="00EC2F4A"/>
    <w:rsid w:val="00EC377C"/>
    <w:rsid w:val="00EC44FF"/>
    <w:rsid w:val="00ED0A1F"/>
    <w:rsid w:val="00ED1680"/>
    <w:rsid w:val="00ED26F9"/>
    <w:rsid w:val="00ED39D0"/>
    <w:rsid w:val="00ED44AB"/>
    <w:rsid w:val="00ED53FD"/>
    <w:rsid w:val="00ED6FB7"/>
    <w:rsid w:val="00EE0FF7"/>
    <w:rsid w:val="00EE6101"/>
    <w:rsid w:val="00EF00D3"/>
    <w:rsid w:val="00EF1A54"/>
    <w:rsid w:val="00EF6A07"/>
    <w:rsid w:val="00F00D90"/>
    <w:rsid w:val="00F01919"/>
    <w:rsid w:val="00F035D6"/>
    <w:rsid w:val="00F1126B"/>
    <w:rsid w:val="00F116FA"/>
    <w:rsid w:val="00F1249C"/>
    <w:rsid w:val="00F12930"/>
    <w:rsid w:val="00F1375A"/>
    <w:rsid w:val="00F1622C"/>
    <w:rsid w:val="00F20BF8"/>
    <w:rsid w:val="00F21244"/>
    <w:rsid w:val="00F21B80"/>
    <w:rsid w:val="00F22F1D"/>
    <w:rsid w:val="00F25119"/>
    <w:rsid w:val="00F3416D"/>
    <w:rsid w:val="00F34805"/>
    <w:rsid w:val="00F36EAF"/>
    <w:rsid w:val="00F37286"/>
    <w:rsid w:val="00F4192E"/>
    <w:rsid w:val="00F42E58"/>
    <w:rsid w:val="00F4337A"/>
    <w:rsid w:val="00F44023"/>
    <w:rsid w:val="00F5322B"/>
    <w:rsid w:val="00F53FC2"/>
    <w:rsid w:val="00F6041C"/>
    <w:rsid w:val="00F63D91"/>
    <w:rsid w:val="00F65674"/>
    <w:rsid w:val="00F71E70"/>
    <w:rsid w:val="00F721F7"/>
    <w:rsid w:val="00F7449A"/>
    <w:rsid w:val="00F80219"/>
    <w:rsid w:val="00F815EA"/>
    <w:rsid w:val="00F82302"/>
    <w:rsid w:val="00F8772D"/>
    <w:rsid w:val="00F909B3"/>
    <w:rsid w:val="00F979A7"/>
    <w:rsid w:val="00FA0C91"/>
    <w:rsid w:val="00FA79DC"/>
    <w:rsid w:val="00FB0CB0"/>
    <w:rsid w:val="00FB6C86"/>
    <w:rsid w:val="00FC0B08"/>
    <w:rsid w:val="00FC19AE"/>
    <w:rsid w:val="00FC4D0E"/>
    <w:rsid w:val="00FC5352"/>
    <w:rsid w:val="00FC5CFD"/>
    <w:rsid w:val="00FC6333"/>
    <w:rsid w:val="00FC7373"/>
    <w:rsid w:val="00FD187B"/>
    <w:rsid w:val="00FD7059"/>
    <w:rsid w:val="00FE24B1"/>
    <w:rsid w:val="00FE46AF"/>
    <w:rsid w:val="00FE6D73"/>
    <w:rsid w:val="00FE6FC0"/>
    <w:rsid w:val="00FE79E2"/>
    <w:rsid w:val="00FF352F"/>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80"/>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D43D52"/>
    <w:rPr>
      <w:color w:val="0000FF"/>
      <w:u w:val="single"/>
    </w:rPr>
  </w:style>
  <w:style w:type="character" w:styleId="UnresolvedMention">
    <w:name w:val="Unresolved Mention"/>
    <w:basedOn w:val="DefaultParagraphFont"/>
    <w:uiPriority w:val="99"/>
    <w:semiHidden/>
    <w:unhideWhenUsed/>
    <w:rsid w:val="00D4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98784">
      <w:bodyDiv w:val="1"/>
      <w:marLeft w:val="0"/>
      <w:marRight w:val="0"/>
      <w:marTop w:val="0"/>
      <w:marBottom w:val="0"/>
      <w:divBdr>
        <w:top w:val="none" w:sz="0" w:space="0" w:color="auto"/>
        <w:left w:val="none" w:sz="0" w:space="0" w:color="auto"/>
        <w:bottom w:val="none" w:sz="0" w:space="0" w:color="auto"/>
        <w:right w:val="none" w:sz="0" w:space="0" w:color="auto"/>
      </w:divBdr>
      <w:divsChild>
        <w:div w:id="719550503">
          <w:marLeft w:val="0"/>
          <w:marRight w:val="0"/>
          <w:marTop w:val="0"/>
          <w:marBottom w:val="0"/>
          <w:divBdr>
            <w:top w:val="none" w:sz="0" w:space="0" w:color="auto"/>
            <w:left w:val="none" w:sz="0" w:space="0" w:color="auto"/>
            <w:bottom w:val="none" w:sz="0" w:space="0" w:color="auto"/>
            <w:right w:val="none" w:sz="0" w:space="0" w:color="auto"/>
          </w:divBdr>
        </w:div>
      </w:divsChild>
    </w:div>
    <w:div w:id="1535531773">
      <w:bodyDiv w:val="1"/>
      <w:marLeft w:val="0"/>
      <w:marRight w:val="0"/>
      <w:marTop w:val="0"/>
      <w:marBottom w:val="0"/>
      <w:divBdr>
        <w:top w:val="none" w:sz="0" w:space="0" w:color="auto"/>
        <w:left w:val="none" w:sz="0" w:space="0" w:color="auto"/>
        <w:bottom w:val="none" w:sz="0" w:space="0" w:color="auto"/>
        <w:right w:val="none" w:sz="0" w:space="0" w:color="auto"/>
      </w:divBdr>
    </w:div>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 w:id="1968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customXml/itemProps2.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3.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6B84C0-4C6F-452B-A6A8-120633FC98E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29b36c0-6435-4479-a954-1dc3ea6d7b2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11</Pages>
  <Words>3135</Words>
  <Characters>17874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Alex Broughton</cp:lastModifiedBy>
  <cp:revision>24</cp:revision>
  <cp:lastPrinted>2022-05-10T12:04:00Z</cp:lastPrinted>
  <dcterms:created xsi:type="dcterms:W3CDTF">2021-08-20T09:09:00Z</dcterms:created>
  <dcterms:modified xsi:type="dcterms:W3CDTF">2022-11-15T14:13:00Z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